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F30CA">
      <w:pPr>
        <w:autoSpaceDN w:val="0"/>
        <w:spacing w:line="700" w:lineRule="exact"/>
        <w:textAlignment w:val="center"/>
        <w:rPr>
          <w:rFonts w:ascii="Times New Roman" w:hAnsi="Times New Roman" w:eastAsia="黑体" w:cs="黑体"/>
          <w:sz w:val="32"/>
          <w:szCs w:val="32"/>
        </w:rPr>
      </w:pPr>
      <w:bookmarkStart w:id="1" w:name="_GoBack"/>
      <w:bookmarkEnd w:id="1"/>
      <w:r>
        <w:rPr>
          <w:rFonts w:hint="eastAsia" w:ascii="Times New Roman" w:hAnsi="Times New Roman" w:eastAsia="黑体" w:cs="黑体"/>
          <w:sz w:val="32"/>
          <w:szCs w:val="32"/>
        </w:rPr>
        <w:t>附件2</w:t>
      </w:r>
    </w:p>
    <w:p w14:paraId="7EA26D7D">
      <w:pPr>
        <w:pStyle w:val="2"/>
        <w:spacing w:beforeAutospacing="0" w:afterAutospacing="0" w:line="400" w:lineRule="exact"/>
        <w:rPr>
          <w:rFonts w:ascii="Times New Roman" w:hAnsi="Times New Roman"/>
        </w:rPr>
      </w:pPr>
    </w:p>
    <w:p w14:paraId="5185CF5A">
      <w:pPr>
        <w:pStyle w:val="3"/>
        <w:spacing w:after="0" w:line="20" w:lineRule="exact"/>
        <w:rPr>
          <w:rFonts w:ascii="Times New Roman" w:hAnsi="Times New Roman"/>
          <w:color w:val="000000"/>
          <w:sz w:val="22"/>
        </w:rPr>
      </w:pPr>
    </w:p>
    <w:p w14:paraId="6F4814E7">
      <w:pPr>
        <w:spacing w:line="520" w:lineRule="exact"/>
        <w:jc w:val="center"/>
        <w:rPr>
          <w:rFonts w:ascii="Times New Roman" w:hAnsi="Times New Roman" w:eastAsia="方正大标宋_GBK" w:cs="方正大标宋_GBK"/>
          <w:sz w:val="44"/>
          <w:szCs w:val="44"/>
        </w:rPr>
      </w:pPr>
      <w:r>
        <w:rPr>
          <w:rFonts w:hint="eastAsia" w:ascii="Times New Roman" w:hAnsi="Times New Roman" w:eastAsia="方正小标宋_GBK" w:cs="方正小标宋_GBK"/>
          <w:kern w:val="0"/>
          <w:sz w:val="44"/>
          <w:szCs w:val="44"/>
          <w:lang w:eastAsia="zh-CN"/>
        </w:rPr>
        <w:t>新野县</w:t>
      </w:r>
      <w:r>
        <w:rPr>
          <w:rFonts w:hint="eastAsia" w:ascii="Times New Roman" w:hAnsi="Times New Roman" w:eastAsia="方正小标宋_GBK" w:cs="方正小标宋_GBK"/>
          <w:kern w:val="0"/>
          <w:sz w:val="44"/>
          <w:szCs w:val="44"/>
        </w:rPr>
        <w:t>交通运输</w:t>
      </w:r>
      <w:r>
        <w:rPr>
          <w:rFonts w:ascii="Times New Roman" w:hAnsi="Times New Roman" w:eastAsia="方正小标宋_GBK" w:cs="方正小标宋_GBK"/>
          <w:kern w:val="0"/>
          <w:sz w:val="44"/>
          <w:szCs w:val="44"/>
        </w:rPr>
        <w:t>局</w:t>
      </w:r>
      <w:r>
        <w:rPr>
          <w:rFonts w:hint="eastAsia" w:ascii="Times New Roman" w:hAnsi="Times New Roman" w:eastAsia="方正小标宋_GBK" w:cs="方正小标宋_GBK"/>
          <w:sz w:val="44"/>
          <w:szCs w:val="44"/>
        </w:rPr>
        <w:t>行政职权目录</w:t>
      </w:r>
    </w:p>
    <w:p w14:paraId="335E46B0">
      <w:pPr>
        <w:spacing w:line="52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（共</w:t>
      </w:r>
      <w:r>
        <w:rPr>
          <w:rFonts w:hint="eastAsia" w:ascii="Times New Roman" w:hAnsi="Times New Roman" w:eastAsia="仿宋_GB2312" w:cs="仿宋_GB2312"/>
          <w:b/>
          <w:bCs/>
          <w:sz w:val="32"/>
          <w:szCs w:val="32"/>
          <w:lang w:val="en-US" w:eastAsia="zh-CN"/>
        </w:rPr>
        <w:t>445</w:t>
      </w:r>
      <w:r>
        <w:rPr>
          <w:rFonts w:hint="eastAsia" w:ascii="Times New Roman" w:hAnsi="Times New Roman" w:eastAsia="仿宋_GB2312" w:cs="仿宋_GB2312"/>
          <w:b/>
          <w:bCs/>
          <w:sz w:val="32"/>
          <w:szCs w:val="32"/>
        </w:rPr>
        <w:t>项）</w:t>
      </w:r>
    </w:p>
    <w:p w14:paraId="3DBCD31F">
      <w:pPr>
        <w:pStyle w:val="2"/>
        <w:spacing w:beforeAutospacing="0" w:afterAutospacing="0" w:line="400" w:lineRule="exact"/>
        <w:rPr>
          <w:rFonts w:ascii="Times New Roman" w:hAnsi="Times New Roman"/>
        </w:rPr>
      </w:pPr>
    </w:p>
    <w:tbl>
      <w:tblPr>
        <w:tblStyle w:val="6"/>
        <w:tblW w:w="9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7225"/>
        <w:gridCol w:w="1457"/>
      </w:tblGrid>
      <w:tr w14:paraId="71EE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814" w:type="dxa"/>
            <w:tcBorders>
              <w:tl2br w:val="nil"/>
              <w:tr2bl w:val="nil"/>
            </w:tcBorders>
            <w:vAlign w:val="center"/>
          </w:tcPr>
          <w:p w14:paraId="4AE02E01">
            <w:pPr>
              <w:spacing w:line="380" w:lineRule="exact"/>
              <w:jc w:val="center"/>
              <w:rPr>
                <w:rFonts w:ascii="Times New Roman" w:hAnsi="Times New Roman" w:eastAsia="黑体"/>
                <w:color w:val="000000" w:themeColor="text1"/>
                <w:spacing w:val="0"/>
                <w:sz w:val="24"/>
                <w:szCs w:val="24"/>
                <w14:textFill>
                  <w14:solidFill>
                    <w14:schemeClr w14:val="tx1"/>
                  </w14:solidFill>
                </w14:textFill>
              </w:rPr>
            </w:pPr>
            <w:r>
              <w:rPr>
                <w:rFonts w:ascii="Times New Roman" w:hAnsi="Times New Roman" w:eastAsia="黑体"/>
                <w:color w:val="000000" w:themeColor="text1"/>
                <w:spacing w:val="0"/>
                <w:sz w:val="24"/>
                <w:szCs w:val="24"/>
                <w14:textFill>
                  <w14:solidFill>
                    <w14:schemeClr w14:val="tx1"/>
                  </w14:solidFill>
                </w14:textFill>
              </w:rPr>
              <w:t>序号</w:t>
            </w:r>
          </w:p>
        </w:tc>
        <w:tc>
          <w:tcPr>
            <w:tcW w:w="7225" w:type="dxa"/>
            <w:tcBorders>
              <w:tl2br w:val="nil"/>
              <w:tr2bl w:val="nil"/>
            </w:tcBorders>
            <w:vAlign w:val="center"/>
          </w:tcPr>
          <w:p w14:paraId="25DF1157">
            <w:pPr>
              <w:spacing w:line="380" w:lineRule="exact"/>
              <w:jc w:val="center"/>
              <w:rPr>
                <w:rFonts w:ascii="Times New Roman" w:hAnsi="Times New Roman" w:eastAsia="黑体"/>
                <w:color w:val="000000" w:themeColor="text1"/>
                <w:spacing w:val="0"/>
                <w:sz w:val="24"/>
                <w:szCs w:val="24"/>
                <w14:textFill>
                  <w14:solidFill>
                    <w14:schemeClr w14:val="tx1"/>
                  </w14:solidFill>
                </w14:textFill>
              </w:rPr>
            </w:pPr>
            <w:r>
              <w:rPr>
                <w:rFonts w:ascii="Times New Roman" w:hAnsi="Times New Roman" w:eastAsia="黑体"/>
                <w:color w:val="000000" w:themeColor="text1"/>
                <w:spacing w:val="0"/>
                <w:sz w:val="24"/>
                <w:szCs w:val="24"/>
                <w14:textFill>
                  <w14:solidFill>
                    <w14:schemeClr w14:val="tx1"/>
                  </w14:solidFill>
                </w14:textFill>
              </w:rPr>
              <w:t>职权名称</w:t>
            </w:r>
          </w:p>
        </w:tc>
        <w:tc>
          <w:tcPr>
            <w:tcW w:w="1457" w:type="dxa"/>
            <w:tcBorders>
              <w:tl2br w:val="nil"/>
              <w:tr2bl w:val="nil"/>
            </w:tcBorders>
            <w:vAlign w:val="center"/>
          </w:tcPr>
          <w:p w14:paraId="56719CFA">
            <w:pPr>
              <w:spacing w:line="380" w:lineRule="exact"/>
              <w:jc w:val="center"/>
              <w:rPr>
                <w:rFonts w:ascii="Times New Roman" w:hAnsi="Times New Roman" w:eastAsia="黑体"/>
                <w:color w:val="000000" w:themeColor="text1"/>
                <w:spacing w:val="0"/>
                <w:sz w:val="24"/>
                <w:szCs w:val="24"/>
                <w14:textFill>
                  <w14:solidFill>
                    <w14:schemeClr w14:val="tx1"/>
                  </w14:solidFill>
                </w14:textFill>
              </w:rPr>
            </w:pPr>
            <w:r>
              <w:rPr>
                <w:rFonts w:ascii="Times New Roman" w:hAnsi="Times New Roman" w:eastAsia="黑体"/>
                <w:color w:val="000000" w:themeColor="text1"/>
                <w:spacing w:val="0"/>
                <w:sz w:val="24"/>
                <w:szCs w:val="24"/>
                <w14:textFill>
                  <w14:solidFill>
                    <w14:schemeClr w14:val="tx1"/>
                  </w14:solidFill>
                </w14:textFill>
              </w:rPr>
              <w:t>职权类别</w:t>
            </w:r>
          </w:p>
        </w:tc>
      </w:tr>
      <w:tr w14:paraId="7156A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6EDDAD5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楷体_GB2312"/>
                <w:b/>
                <w:bCs/>
                <w:color w:val="000000" w:themeColor="text1"/>
                <w:spacing w:val="0"/>
                <w:sz w:val="24"/>
                <w:szCs w:val="24"/>
                <w14:textFill>
                  <w14:solidFill>
                    <w14:schemeClr w14:val="tx1"/>
                  </w14:solidFill>
                </w14:textFill>
              </w:rPr>
              <w:t>一、行政许可（</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49</w:t>
            </w:r>
            <w:r>
              <w:rPr>
                <w:rFonts w:ascii="Times New Roman" w:hAnsi="Times New Roman" w:eastAsia="楷体_GB2312"/>
                <w:b/>
                <w:bCs/>
                <w:color w:val="000000" w:themeColor="text1"/>
                <w:spacing w:val="0"/>
                <w:sz w:val="24"/>
                <w:szCs w:val="24"/>
                <w14:textFill>
                  <w14:solidFill>
                    <w14:schemeClr w14:val="tx1"/>
                  </w14:solidFill>
                </w14:textFill>
              </w:rPr>
              <w:t>项</w:t>
            </w:r>
            <w:r>
              <w:rPr>
                <w:rFonts w:ascii="Times New Roman" w:hAnsi="Times New Roman" w:eastAsia="楷体_GB2312"/>
                <w:color w:val="000000" w:themeColor="text1"/>
                <w:spacing w:val="0"/>
                <w:sz w:val="24"/>
                <w:szCs w:val="24"/>
                <w14:textFill>
                  <w14:solidFill>
                    <w14:schemeClr w14:val="tx1"/>
                  </w14:solidFill>
                </w14:textFill>
              </w:rPr>
              <w:t>）</w:t>
            </w:r>
          </w:p>
        </w:tc>
      </w:tr>
      <w:tr w14:paraId="3242E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C54D63">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sz w:val="24"/>
                <w:szCs w:val="24"/>
                <w14:textFill>
                  <w14:solidFill>
                    <w14:schemeClr w14:val="tx1"/>
                  </w14:solidFill>
                </w14:textFill>
              </w:rPr>
            </w:pPr>
          </w:p>
        </w:tc>
        <w:tc>
          <w:tcPr>
            <w:tcW w:w="7225" w:type="dxa"/>
            <w:tcBorders>
              <w:tl2br w:val="nil"/>
              <w:tr2bl w:val="nil"/>
            </w:tcBorders>
            <w:vAlign w:val="center"/>
          </w:tcPr>
          <w:p w14:paraId="2E7EA78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公路建设项目竣工验收</w:t>
            </w:r>
          </w:p>
        </w:tc>
        <w:tc>
          <w:tcPr>
            <w:tcW w:w="1457" w:type="dxa"/>
            <w:tcBorders>
              <w:tl2br w:val="nil"/>
              <w:tr2bl w:val="nil"/>
            </w:tcBorders>
            <w:vAlign w:val="center"/>
          </w:tcPr>
          <w:p w14:paraId="6B796D2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443B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4" w:type="dxa"/>
            <w:tcBorders>
              <w:tl2br w:val="nil"/>
              <w:tr2bl w:val="nil"/>
            </w:tcBorders>
            <w:vAlign w:val="center"/>
          </w:tcPr>
          <w:p w14:paraId="73877608">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03B5D2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水运建设项目竣工验收</w:t>
            </w:r>
          </w:p>
        </w:tc>
        <w:tc>
          <w:tcPr>
            <w:tcW w:w="1457" w:type="dxa"/>
            <w:tcBorders>
              <w:tl2br w:val="nil"/>
              <w:tr2bl w:val="nil"/>
            </w:tcBorders>
            <w:vAlign w:val="center"/>
          </w:tcPr>
          <w:p w14:paraId="1229CC8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5BD5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669F2C">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4BF1F4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交通基本建设工程设计变更审批</w:t>
            </w:r>
          </w:p>
        </w:tc>
        <w:tc>
          <w:tcPr>
            <w:tcW w:w="1457" w:type="dxa"/>
            <w:tcBorders>
              <w:tl2br w:val="nil"/>
              <w:tr2bl w:val="nil"/>
            </w:tcBorders>
            <w:vAlign w:val="center"/>
          </w:tcPr>
          <w:p w14:paraId="2F87F99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107F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4FE6BBF5">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1236C3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公路建设项目施工许可</w:t>
            </w:r>
          </w:p>
        </w:tc>
        <w:tc>
          <w:tcPr>
            <w:tcW w:w="1457" w:type="dxa"/>
            <w:tcBorders>
              <w:tl2br w:val="nil"/>
              <w:tr2bl w:val="nil"/>
            </w:tcBorders>
            <w:vAlign w:val="center"/>
          </w:tcPr>
          <w:p w14:paraId="54EFB76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6095E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B02C5C2">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0A8F1FE7">
            <w:pPr>
              <w:autoSpaceDN w:val="0"/>
              <w:spacing w:line="380" w:lineRule="exact"/>
              <w:jc w:val="left"/>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建设港口设施使用非深水岸线审批</w:t>
            </w:r>
          </w:p>
        </w:tc>
        <w:tc>
          <w:tcPr>
            <w:tcW w:w="1457" w:type="dxa"/>
            <w:tcBorders>
              <w:tl2br w:val="nil"/>
              <w:tr2bl w:val="nil"/>
            </w:tcBorders>
            <w:vAlign w:val="center"/>
          </w:tcPr>
          <w:p w14:paraId="2A0CF95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5462B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27B7C1">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8B5B89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港口经营许可</w:t>
            </w:r>
          </w:p>
        </w:tc>
        <w:tc>
          <w:tcPr>
            <w:tcW w:w="1457" w:type="dxa"/>
            <w:tcBorders>
              <w:tl2br w:val="nil"/>
              <w:tr2bl w:val="nil"/>
            </w:tcBorders>
            <w:vAlign w:val="center"/>
          </w:tcPr>
          <w:p w14:paraId="044A7F4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305A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3726FF">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36A269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港口采掘、爆破施工作业许可</w:t>
            </w:r>
          </w:p>
        </w:tc>
        <w:tc>
          <w:tcPr>
            <w:tcW w:w="1457" w:type="dxa"/>
            <w:tcBorders>
              <w:tl2br w:val="nil"/>
              <w:tr2bl w:val="nil"/>
            </w:tcBorders>
            <w:vAlign w:val="center"/>
          </w:tcPr>
          <w:p w14:paraId="18C4277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6EB7B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E1BA6B">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2F46C8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通航水域岸线安全使用和水上水下活动许可</w:t>
            </w:r>
          </w:p>
        </w:tc>
        <w:tc>
          <w:tcPr>
            <w:tcW w:w="1457" w:type="dxa"/>
            <w:tcBorders>
              <w:tl2br w:val="nil"/>
              <w:tr2bl w:val="nil"/>
            </w:tcBorders>
            <w:vAlign w:val="center"/>
          </w:tcPr>
          <w:p w14:paraId="6780257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36485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14" w:type="dxa"/>
            <w:tcBorders>
              <w:tl2br w:val="nil"/>
              <w:tr2bl w:val="nil"/>
            </w:tcBorders>
            <w:vAlign w:val="center"/>
          </w:tcPr>
          <w:p w14:paraId="674A5715">
            <w:pPr>
              <w:widowControl/>
              <w:numPr>
                <w:ilvl w:val="0"/>
                <w:numId w:val="1"/>
              </w:numPr>
              <w:spacing w:line="380" w:lineRule="exact"/>
              <w:ind w:left="425" w:leftChars="0" w:hanging="425" w:firstLineChars="0"/>
              <w:jc w:val="righ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42959D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国内水路运输经营许可（不含省际旅客、危险品货物水路运输许可</w:t>
            </w:r>
            <w:r>
              <w:rPr>
                <w:rFonts w:hint="eastAsia" w:ascii="Times New Roman" w:hAnsi="Times New Roman" w:eastAsia="仿宋_GB2312"/>
                <w:color w:val="000000" w:themeColor="text1"/>
                <w:spacing w:val="0"/>
                <w:sz w:val="24"/>
                <w:szCs w:val="24"/>
                <w:lang w:eastAsia="zh-CN"/>
                <w14:textFill>
                  <w14:solidFill>
                    <w14:schemeClr w14:val="tx1"/>
                  </w14:solidFill>
                </w14:textFill>
              </w:rPr>
              <w:t>）</w:t>
            </w:r>
          </w:p>
        </w:tc>
        <w:tc>
          <w:tcPr>
            <w:tcW w:w="1457" w:type="dxa"/>
            <w:tcBorders>
              <w:tl2br w:val="nil"/>
              <w:tr2bl w:val="nil"/>
            </w:tcBorders>
            <w:vAlign w:val="center"/>
          </w:tcPr>
          <w:p w14:paraId="37A3BFC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0DB12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D13B064">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37FD68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船舶进入或穿越禁航区许可</w:t>
            </w:r>
          </w:p>
        </w:tc>
        <w:tc>
          <w:tcPr>
            <w:tcW w:w="1457" w:type="dxa"/>
            <w:tcBorders>
              <w:tl2br w:val="nil"/>
              <w:tr2bl w:val="nil"/>
            </w:tcBorders>
            <w:vAlign w:val="center"/>
          </w:tcPr>
          <w:p w14:paraId="696862E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6D056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D1F968">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B3999E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新建、改建、扩建从事港口危险货物作业的建设项目安全条件审查</w:t>
            </w:r>
          </w:p>
        </w:tc>
        <w:tc>
          <w:tcPr>
            <w:tcW w:w="1457" w:type="dxa"/>
            <w:tcBorders>
              <w:tl2br w:val="nil"/>
              <w:tr2bl w:val="nil"/>
            </w:tcBorders>
            <w:vAlign w:val="center"/>
          </w:tcPr>
          <w:p w14:paraId="2E1289F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66A82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E927D7D">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1D23ED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载运危险货物和污染危害性货物进出港口审批</w:t>
            </w:r>
          </w:p>
        </w:tc>
        <w:tc>
          <w:tcPr>
            <w:tcW w:w="1457" w:type="dxa"/>
            <w:tcBorders>
              <w:tl2br w:val="nil"/>
              <w:tr2bl w:val="nil"/>
            </w:tcBorders>
            <w:vAlign w:val="center"/>
          </w:tcPr>
          <w:p w14:paraId="3293E85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AE35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46D56E">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529202DE">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港口危险货物作业的建设项目安全设施设计审查</w:t>
            </w:r>
          </w:p>
        </w:tc>
        <w:tc>
          <w:tcPr>
            <w:tcW w:w="1457" w:type="dxa"/>
            <w:tcBorders>
              <w:tl2br w:val="nil"/>
              <w:tr2bl w:val="nil"/>
            </w:tcBorders>
            <w:vAlign w:val="center"/>
          </w:tcPr>
          <w:p w14:paraId="5A620DC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624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421D483">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31066A0B">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船舶在港口水域外申请从事内河危险货物过驳作业或者海上散装液体污染危害性货物过驳作业审批</w:t>
            </w:r>
          </w:p>
        </w:tc>
        <w:tc>
          <w:tcPr>
            <w:tcW w:w="1457" w:type="dxa"/>
            <w:tcBorders>
              <w:tl2br w:val="nil"/>
              <w:tr2bl w:val="nil"/>
            </w:tcBorders>
            <w:vAlign w:val="center"/>
          </w:tcPr>
          <w:p w14:paraId="2438229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4C9E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D67A5B">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4E8CB22">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内河通航水域载运或拖带超重、超长、超高、超宽、半潜物体许可</w:t>
            </w:r>
          </w:p>
        </w:tc>
        <w:tc>
          <w:tcPr>
            <w:tcW w:w="1457" w:type="dxa"/>
            <w:tcBorders>
              <w:tl2br w:val="nil"/>
              <w:tr2bl w:val="nil"/>
            </w:tcBorders>
            <w:vAlign w:val="center"/>
          </w:tcPr>
          <w:p w14:paraId="3834B74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628F4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9058F32">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7CC959E">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渔业船舶及船用产品检验</w:t>
            </w:r>
          </w:p>
        </w:tc>
        <w:tc>
          <w:tcPr>
            <w:tcW w:w="1457" w:type="dxa"/>
            <w:tcBorders>
              <w:tl2br w:val="nil"/>
              <w:tr2bl w:val="nil"/>
            </w:tcBorders>
            <w:vAlign w:val="center"/>
          </w:tcPr>
          <w:p w14:paraId="6EE2C20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54A46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6E37D74">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5FFC4640">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船舶安全检验证书核发</w:t>
            </w:r>
          </w:p>
        </w:tc>
        <w:tc>
          <w:tcPr>
            <w:tcW w:w="1457" w:type="dxa"/>
            <w:tcBorders>
              <w:tl2br w:val="nil"/>
              <w:tr2bl w:val="nil"/>
            </w:tcBorders>
            <w:vAlign w:val="center"/>
          </w:tcPr>
          <w:p w14:paraId="5245161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0C059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31079DA">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040B91B">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外资企业、中外合资经营企业、中外合作经营企业经营中华人民共和国沿海、江河、湖泊及其其他通航水域水路运输审批</w:t>
            </w:r>
          </w:p>
        </w:tc>
        <w:tc>
          <w:tcPr>
            <w:tcW w:w="1457" w:type="dxa"/>
            <w:tcBorders>
              <w:tl2br w:val="nil"/>
              <w:tr2bl w:val="nil"/>
            </w:tcBorders>
            <w:vAlign w:val="center"/>
          </w:tcPr>
          <w:p w14:paraId="104A965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3A4E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1A9AF72">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13ED783">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港口设施保安证书核发</w:t>
            </w:r>
          </w:p>
        </w:tc>
        <w:tc>
          <w:tcPr>
            <w:tcW w:w="1457" w:type="dxa"/>
            <w:tcBorders>
              <w:tl2br w:val="nil"/>
              <w:tr2bl w:val="nil"/>
            </w:tcBorders>
            <w:vAlign w:val="center"/>
          </w:tcPr>
          <w:p w14:paraId="30748B3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3AE9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FE4483">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6FC52FB">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从事内地与港澳间客船（含客滚船、客货船）、散装液体危险品船运业务许可</w:t>
            </w:r>
          </w:p>
        </w:tc>
        <w:tc>
          <w:tcPr>
            <w:tcW w:w="1457" w:type="dxa"/>
            <w:tcBorders>
              <w:tl2br w:val="nil"/>
              <w:tr2bl w:val="nil"/>
            </w:tcBorders>
            <w:vAlign w:val="center"/>
          </w:tcPr>
          <w:p w14:paraId="2798815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15E5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1FDAF9">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FB7FC67">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船舶油污损害民事责任保险证或者财务保证书核发</w:t>
            </w:r>
          </w:p>
        </w:tc>
        <w:tc>
          <w:tcPr>
            <w:tcW w:w="1457" w:type="dxa"/>
            <w:tcBorders>
              <w:tl2br w:val="nil"/>
              <w:tr2bl w:val="nil"/>
            </w:tcBorders>
            <w:vAlign w:val="center"/>
          </w:tcPr>
          <w:p w14:paraId="377E86B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81B6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A0AFA3">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D8B1AA9">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航道通航条件影响评价审核</w:t>
            </w:r>
          </w:p>
        </w:tc>
        <w:tc>
          <w:tcPr>
            <w:tcW w:w="1457" w:type="dxa"/>
            <w:tcBorders>
              <w:tl2br w:val="nil"/>
              <w:tr2bl w:val="nil"/>
            </w:tcBorders>
            <w:vAlign w:val="center"/>
          </w:tcPr>
          <w:p w14:paraId="0016E10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5E88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1A8439">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97F5857">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从事海员外派业务审批</w:t>
            </w:r>
          </w:p>
        </w:tc>
        <w:tc>
          <w:tcPr>
            <w:tcW w:w="1457" w:type="dxa"/>
            <w:tcBorders>
              <w:tl2br w:val="nil"/>
              <w:tr2bl w:val="nil"/>
            </w:tcBorders>
            <w:vAlign w:val="center"/>
          </w:tcPr>
          <w:p w14:paraId="25F8597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5879D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45AAE6C1">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36EF4600">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危险化学品水路运输人员资格认可</w:t>
            </w:r>
          </w:p>
        </w:tc>
        <w:tc>
          <w:tcPr>
            <w:tcW w:w="1457" w:type="dxa"/>
            <w:tcBorders>
              <w:tl2br w:val="nil"/>
              <w:tr2bl w:val="nil"/>
            </w:tcBorders>
            <w:vAlign w:val="center"/>
          </w:tcPr>
          <w:p w14:paraId="7E87F20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024C6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2D77D44E">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E46BEB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公路超限运输许可</w:t>
            </w:r>
          </w:p>
        </w:tc>
        <w:tc>
          <w:tcPr>
            <w:tcW w:w="1457" w:type="dxa"/>
            <w:tcBorders>
              <w:tl2br w:val="nil"/>
              <w:tr2bl w:val="nil"/>
            </w:tcBorders>
            <w:vAlign w:val="center"/>
          </w:tcPr>
          <w:p w14:paraId="24E096F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04AD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62029F9">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04CCFA9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占用、挖掘公路、公路用地或者使公路改线审批</w:t>
            </w:r>
          </w:p>
        </w:tc>
        <w:tc>
          <w:tcPr>
            <w:tcW w:w="1457" w:type="dxa"/>
            <w:tcBorders>
              <w:tl2br w:val="nil"/>
              <w:tr2bl w:val="nil"/>
            </w:tcBorders>
            <w:vAlign w:val="center"/>
          </w:tcPr>
          <w:p w14:paraId="2094867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08E6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891997">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A4C532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在公路增设或改造平面交叉道口审批</w:t>
            </w:r>
          </w:p>
        </w:tc>
        <w:tc>
          <w:tcPr>
            <w:tcW w:w="1457" w:type="dxa"/>
            <w:tcBorders>
              <w:tl2br w:val="nil"/>
              <w:tr2bl w:val="nil"/>
            </w:tcBorders>
            <w:vAlign w:val="center"/>
          </w:tcPr>
          <w:p w14:paraId="6165AFE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EAD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6B67FCC">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4F9678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设置非公路标志审批</w:t>
            </w:r>
          </w:p>
        </w:tc>
        <w:tc>
          <w:tcPr>
            <w:tcW w:w="1457" w:type="dxa"/>
            <w:tcBorders>
              <w:tl2br w:val="nil"/>
              <w:tr2bl w:val="nil"/>
            </w:tcBorders>
            <w:vAlign w:val="center"/>
          </w:tcPr>
          <w:p w14:paraId="44DBC7F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4DC1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CE39E2">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31CDDC0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公路建筑控制区内埋设管线、电缆等设施许可</w:t>
            </w:r>
          </w:p>
        </w:tc>
        <w:tc>
          <w:tcPr>
            <w:tcW w:w="1457" w:type="dxa"/>
            <w:tcBorders>
              <w:tl2br w:val="nil"/>
              <w:tr2bl w:val="nil"/>
            </w:tcBorders>
            <w:vAlign w:val="center"/>
          </w:tcPr>
          <w:p w14:paraId="5A88E51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F9D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150EE5">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C6DE31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跨越、穿越公路修建桥梁、渡槽或者架设、埋设管道、电缆等设施，及在公路用地范围内架设、埋设管线、电缆等设施，或者利用公路桥梁、公路隧道、涵洞铺设电缆等设施许可</w:t>
            </w:r>
          </w:p>
        </w:tc>
        <w:tc>
          <w:tcPr>
            <w:tcW w:w="1457" w:type="dxa"/>
            <w:tcBorders>
              <w:tl2br w:val="nil"/>
              <w:tr2bl w:val="nil"/>
            </w:tcBorders>
            <w:vAlign w:val="center"/>
          </w:tcPr>
          <w:p w14:paraId="19825B9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C1D4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CF25E3">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F0C328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出租汽车经营许可</w:t>
            </w:r>
          </w:p>
        </w:tc>
        <w:tc>
          <w:tcPr>
            <w:tcW w:w="1457" w:type="dxa"/>
            <w:tcBorders>
              <w:tl2br w:val="nil"/>
              <w:tr2bl w:val="nil"/>
            </w:tcBorders>
            <w:vAlign w:val="center"/>
          </w:tcPr>
          <w:p w14:paraId="3CA43BF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3F80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50B4AF">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671B9C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车辆运营证核发</w:t>
            </w:r>
          </w:p>
        </w:tc>
        <w:tc>
          <w:tcPr>
            <w:tcW w:w="1457" w:type="dxa"/>
            <w:tcBorders>
              <w:tl2br w:val="nil"/>
              <w:tr2bl w:val="nil"/>
            </w:tcBorders>
            <w:vAlign w:val="center"/>
          </w:tcPr>
          <w:p w14:paraId="648DC10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B65A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4CD070">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066193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公路水运工程建设项目设计文件审批</w:t>
            </w:r>
          </w:p>
        </w:tc>
        <w:tc>
          <w:tcPr>
            <w:tcW w:w="1457" w:type="dxa"/>
            <w:tcBorders>
              <w:tl2br w:val="nil"/>
              <w:tr2bl w:val="nil"/>
            </w:tcBorders>
            <w:vAlign w:val="center"/>
          </w:tcPr>
          <w:p w14:paraId="4CC4FD7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E7B4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307C518">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5346C8A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国家重点公路工程设计审批</w:t>
            </w:r>
          </w:p>
        </w:tc>
        <w:tc>
          <w:tcPr>
            <w:tcW w:w="1457" w:type="dxa"/>
            <w:tcBorders>
              <w:tl2br w:val="nil"/>
              <w:tr2bl w:val="nil"/>
            </w:tcBorders>
            <w:vAlign w:val="center"/>
          </w:tcPr>
          <w:p w14:paraId="0510542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61A1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B37245">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89D787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危险货物道路运输从业人员资格许可</w:t>
            </w:r>
          </w:p>
        </w:tc>
        <w:tc>
          <w:tcPr>
            <w:tcW w:w="1457" w:type="dxa"/>
            <w:tcBorders>
              <w:tl2br w:val="nil"/>
              <w:tr2bl w:val="nil"/>
            </w:tcBorders>
            <w:vAlign w:val="center"/>
          </w:tcPr>
          <w:p w14:paraId="245F1C8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9000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CA94EC8">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356118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放射性物品道路运输从业人员资格证核发</w:t>
            </w:r>
          </w:p>
        </w:tc>
        <w:tc>
          <w:tcPr>
            <w:tcW w:w="1457" w:type="dxa"/>
            <w:tcBorders>
              <w:tl2br w:val="nil"/>
              <w:tr2bl w:val="nil"/>
            </w:tcBorders>
            <w:vAlign w:val="center"/>
          </w:tcPr>
          <w:p w14:paraId="73D66F1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EA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382E6C">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61DC16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道路旅客运输经营许可</w:t>
            </w:r>
          </w:p>
        </w:tc>
        <w:tc>
          <w:tcPr>
            <w:tcW w:w="1457" w:type="dxa"/>
            <w:tcBorders>
              <w:tl2br w:val="nil"/>
              <w:tr2bl w:val="nil"/>
            </w:tcBorders>
            <w:vAlign w:val="center"/>
          </w:tcPr>
          <w:p w14:paraId="4CCFD61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73182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F5BC39">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3A68CC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专用航标的设置、撤除、位移和其他状况改变审批</w:t>
            </w:r>
          </w:p>
        </w:tc>
        <w:tc>
          <w:tcPr>
            <w:tcW w:w="1457" w:type="dxa"/>
            <w:tcBorders>
              <w:tl2br w:val="nil"/>
              <w:tr2bl w:val="nil"/>
            </w:tcBorders>
            <w:vAlign w:val="center"/>
          </w:tcPr>
          <w:p w14:paraId="4CC05F2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3E1DD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F46CEA">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0492D1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船舶国籍证书核发</w:t>
            </w:r>
          </w:p>
        </w:tc>
        <w:tc>
          <w:tcPr>
            <w:tcW w:w="1457" w:type="dxa"/>
            <w:tcBorders>
              <w:tl2br w:val="nil"/>
              <w:tr2bl w:val="nil"/>
            </w:tcBorders>
            <w:vAlign w:val="center"/>
          </w:tcPr>
          <w:p w14:paraId="40BC94A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3FB3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108B5FB">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55E53A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港口内进行危险货物的装卸、过驳作业许可</w:t>
            </w:r>
          </w:p>
        </w:tc>
        <w:tc>
          <w:tcPr>
            <w:tcW w:w="1457" w:type="dxa"/>
            <w:tcBorders>
              <w:tl2br w:val="nil"/>
              <w:tr2bl w:val="nil"/>
            </w:tcBorders>
            <w:vAlign w:val="center"/>
          </w:tcPr>
          <w:p w14:paraId="1B2BEED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491A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9E6F4BE">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6925A8A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新增客船、危险品船投入运营审批</w:t>
            </w:r>
          </w:p>
        </w:tc>
        <w:tc>
          <w:tcPr>
            <w:tcW w:w="1457" w:type="dxa"/>
            <w:tcBorders>
              <w:tl2br w:val="nil"/>
              <w:tr2bl w:val="nil"/>
            </w:tcBorders>
            <w:vAlign w:val="center"/>
          </w:tcPr>
          <w:p w14:paraId="33B0594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0362D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F860EE2">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4D42170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通航建筑物运行方案审批</w:t>
            </w:r>
          </w:p>
        </w:tc>
        <w:tc>
          <w:tcPr>
            <w:tcW w:w="1457" w:type="dxa"/>
            <w:tcBorders>
              <w:tl2br w:val="nil"/>
              <w:tr2bl w:val="nil"/>
            </w:tcBorders>
            <w:vAlign w:val="center"/>
          </w:tcPr>
          <w:p w14:paraId="055DE11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0A6CC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12533D">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26D932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经营国内船舶管理业务审批</w:t>
            </w:r>
          </w:p>
        </w:tc>
        <w:tc>
          <w:tcPr>
            <w:tcW w:w="1457" w:type="dxa"/>
            <w:tcBorders>
              <w:tl2br w:val="nil"/>
              <w:tr2bl w:val="nil"/>
            </w:tcBorders>
            <w:vAlign w:val="center"/>
          </w:tcPr>
          <w:p w14:paraId="0229935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14971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2516BD">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21BCC74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道路普通货物运输驾驶员资格证核发</w:t>
            </w:r>
          </w:p>
        </w:tc>
        <w:tc>
          <w:tcPr>
            <w:tcW w:w="1457" w:type="dxa"/>
            <w:tcBorders>
              <w:tl2br w:val="nil"/>
              <w:tr2bl w:val="nil"/>
            </w:tcBorders>
            <w:vAlign w:val="center"/>
          </w:tcPr>
          <w:p w14:paraId="490CB83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4E3F7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6C7DA1">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13E1CF8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道路旅客运输驾驶员资格证核发</w:t>
            </w:r>
          </w:p>
        </w:tc>
        <w:tc>
          <w:tcPr>
            <w:tcW w:w="1457" w:type="dxa"/>
            <w:tcBorders>
              <w:tl2br w:val="nil"/>
              <w:tr2bl w:val="nil"/>
            </w:tcBorders>
            <w:vAlign w:val="center"/>
          </w:tcPr>
          <w:p w14:paraId="3C4244E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行政许可</w:t>
            </w:r>
          </w:p>
        </w:tc>
      </w:tr>
      <w:tr w14:paraId="2C0FE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814" w:type="dxa"/>
            <w:tcBorders>
              <w:tl2br w:val="nil"/>
              <w:tr2bl w:val="nil"/>
            </w:tcBorders>
            <w:vAlign w:val="center"/>
          </w:tcPr>
          <w:p w14:paraId="3D17A4AD">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04ABDDB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出租汽车驾驶员从业资格证核发</w:t>
            </w:r>
          </w:p>
        </w:tc>
        <w:tc>
          <w:tcPr>
            <w:tcW w:w="1457" w:type="dxa"/>
            <w:tcBorders>
              <w:tl2br w:val="nil"/>
              <w:tr2bl w:val="nil"/>
            </w:tcBorders>
            <w:vAlign w:val="center"/>
          </w:tcPr>
          <w:p w14:paraId="0B16FE7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行政许可</w:t>
            </w:r>
          </w:p>
        </w:tc>
      </w:tr>
      <w:tr w14:paraId="61BC3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AA01F39">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776E4DA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船员适任证书核发</w:t>
            </w:r>
          </w:p>
        </w:tc>
        <w:tc>
          <w:tcPr>
            <w:tcW w:w="1457" w:type="dxa"/>
            <w:tcBorders>
              <w:tl2br w:val="nil"/>
              <w:tr2bl w:val="nil"/>
            </w:tcBorders>
            <w:vAlign w:val="center"/>
          </w:tcPr>
          <w:p w14:paraId="64D8A85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行政许可</w:t>
            </w:r>
          </w:p>
        </w:tc>
      </w:tr>
      <w:tr w14:paraId="028B9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F632821">
            <w:pPr>
              <w:widowControl/>
              <w:numPr>
                <w:ilvl w:val="0"/>
                <w:numId w:val="1"/>
              </w:numPr>
              <w:spacing w:line="380" w:lineRule="exact"/>
              <w:ind w:left="425" w:leftChars="0" w:hanging="42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0F313C9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在港口建设危险货物作业场所、实施卫生除害处理的专用场所许可及核发</w:t>
            </w:r>
          </w:p>
        </w:tc>
        <w:tc>
          <w:tcPr>
            <w:tcW w:w="1457" w:type="dxa"/>
            <w:tcBorders>
              <w:tl2br w:val="nil"/>
              <w:tr2bl w:val="nil"/>
            </w:tcBorders>
            <w:vAlign w:val="center"/>
          </w:tcPr>
          <w:p w14:paraId="39A051A6">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行政许可</w:t>
            </w:r>
          </w:p>
        </w:tc>
      </w:tr>
      <w:tr w14:paraId="3DBEE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C623B0">
            <w:pPr>
              <w:widowControl/>
              <w:numPr>
                <w:ilvl w:val="0"/>
                <w:numId w:val="1"/>
              </w:numPr>
              <w:spacing w:line="380" w:lineRule="exact"/>
              <w:ind w:left="425" w:leftChars="0" w:hanging="425" w:firstLineChars="0"/>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p>
        </w:tc>
        <w:tc>
          <w:tcPr>
            <w:tcW w:w="7225" w:type="dxa"/>
            <w:tcBorders>
              <w:tl2br w:val="nil"/>
              <w:tr2bl w:val="nil"/>
            </w:tcBorders>
            <w:vAlign w:val="center"/>
          </w:tcPr>
          <w:p w14:paraId="537E4F4D">
            <w:pPr>
              <w:spacing w:line="380" w:lineRule="exact"/>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水路运输辅助业务许可及核发</w:t>
            </w:r>
          </w:p>
        </w:tc>
        <w:tc>
          <w:tcPr>
            <w:tcW w:w="1457" w:type="dxa"/>
            <w:tcBorders>
              <w:tl2br w:val="nil"/>
              <w:tr2bl w:val="nil"/>
            </w:tcBorders>
            <w:vAlign w:val="center"/>
          </w:tcPr>
          <w:p w14:paraId="45D3BFBC">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行政许可</w:t>
            </w:r>
          </w:p>
        </w:tc>
      </w:tr>
      <w:tr w14:paraId="7070A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5AB0931F">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楷体_GB2312"/>
                <w:b/>
                <w:bCs/>
                <w:color w:val="000000" w:themeColor="text1"/>
                <w:spacing w:val="0"/>
                <w:sz w:val="24"/>
                <w:szCs w:val="24"/>
                <w14:textFill>
                  <w14:solidFill>
                    <w14:schemeClr w14:val="tx1"/>
                  </w14:solidFill>
                </w14:textFill>
              </w:rPr>
              <w:t>二、行政处罚（</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324</w:t>
            </w:r>
            <w:r>
              <w:rPr>
                <w:rFonts w:ascii="Times New Roman" w:hAnsi="Times New Roman" w:eastAsia="楷体_GB2312"/>
                <w:b/>
                <w:bCs/>
                <w:color w:val="000000" w:themeColor="text1"/>
                <w:spacing w:val="0"/>
                <w:sz w:val="24"/>
                <w:szCs w:val="24"/>
                <w14:textFill>
                  <w14:solidFill>
                    <w14:schemeClr w14:val="tx1"/>
                  </w14:solidFill>
                </w14:textFill>
              </w:rPr>
              <w:t>项）</w:t>
            </w:r>
          </w:p>
        </w:tc>
      </w:tr>
      <w:tr w14:paraId="7E153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545E672">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w:t>
            </w:r>
          </w:p>
        </w:tc>
        <w:tc>
          <w:tcPr>
            <w:tcW w:w="7225" w:type="dxa"/>
            <w:tcBorders>
              <w:tl2br w:val="nil"/>
              <w:tr2bl w:val="nil"/>
            </w:tcBorders>
            <w:vAlign w:val="center"/>
          </w:tcPr>
          <w:p w14:paraId="4E8DCEE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未取得道路客运站经营许可，擅自从事道路客运站经营；使用失效伪造、变造、被注销等无效的客运站许可证件从事客运站经营的处罚；超越许可事项从事客运站经营的处罚的处罚</w:t>
            </w:r>
          </w:p>
        </w:tc>
        <w:tc>
          <w:tcPr>
            <w:tcW w:w="1457" w:type="dxa"/>
            <w:tcBorders>
              <w:tl2br w:val="nil"/>
              <w:tr2bl w:val="nil"/>
            </w:tcBorders>
            <w:vAlign w:val="center"/>
          </w:tcPr>
          <w:p w14:paraId="2EEC464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3489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85BC76">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w:t>
            </w:r>
          </w:p>
        </w:tc>
        <w:tc>
          <w:tcPr>
            <w:tcW w:w="7225" w:type="dxa"/>
            <w:tcBorders>
              <w:tl2br w:val="nil"/>
              <w:tr2bl w:val="nil"/>
            </w:tcBorders>
            <w:vAlign w:val="center"/>
          </w:tcPr>
          <w:p w14:paraId="5C2813F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客运经营者使用失效、伪造、变造、被注销等无效的道路客运许可证件从事道路客运经营的处罚</w:t>
            </w:r>
          </w:p>
        </w:tc>
        <w:tc>
          <w:tcPr>
            <w:tcW w:w="1457" w:type="dxa"/>
            <w:tcBorders>
              <w:tl2br w:val="nil"/>
              <w:tr2bl w:val="nil"/>
            </w:tcBorders>
            <w:vAlign w:val="center"/>
          </w:tcPr>
          <w:p w14:paraId="11E2578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479C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E962BDB">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w:t>
            </w:r>
          </w:p>
        </w:tc>
        <w:tc>
          <w:tcPr>
            <w:tcW w:w="7225" w:type="dxa"/>
            <w:tcBorders>
              <w:tl2br w:val="nil"/>
              <w:tr2bl w:val="nil"/>
            </w:tcBorders>
            <w:vAlign w:val="center"/>
          </w:tcPr>
          <w:p w14:paraId="1E28748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客运经营者、客运站经营者非法转让、出租道路运输经营许可证件的处罚</w:t>
            </w:r>
          </w:p>
        </w:tc>
        <w:tc>
          <w:tcPr>
            <w:tcW w:w="1457" w:type="dxa"/>
            <w:tcBorders>
              <w:tl2br w:val="nil"/>
              <w:tr2bl w:val="nil"/>
            </w:tcBorders>
            <w:vAlign w:val="center"/>
          </w:tcPr>
          <w:p w14:paraId="3181079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C8D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0A0DA7">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w:t>
            </w:r>
          </w:p>
        </w:tc>
        <w:tc>
          <w:tcPr>
            <w:tcW w:w="7225" w:type="dxa"/>
            <w:tcBorders>
              <w:tl2br w:val="nil"/>
              <w:tr2bl w:val="nil"/>
            </w:tcBorders>
            <w:vAlign w:val="center"/>
          </w:tcPr>
          <w:p w14:paraId="2ABAC08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客运经营者未为旅客投保承运人责任险的；未按最低投保限额投保的；投保的承运人责任险已过期，未继续投保的处罚</w:t>
            </w:r>
          </w:p>
        </w:tc>
        <w:tc>
          <w:tcPr>
            <w:tcW w:w="1457" w:type="dxa"/>
            <w:tcBorders>
              <w:tl2br w:val="nil"/>
              <w:tr2bl w:val="nil"/>
            </w:tcBorders>
            <w:vAlign w:val="center"/>
          </w:tcPr>
          <w:p w14:paraId="062BE75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96A4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47B73E">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w:t>
            </w:r>
          </w:p>
        </w:tc>
        <w:tc>
          <w:tcPr>
            <w:tcW w:w="7225" w:type="dxa"/>
            <w:tcBorders>
              <w:tl2br w:val="nil"/>
              <w:tr2bl w:val="nil"/>
            </w:tcBorders>
            <w:vAlign w:val="center"/>
          </w:tcPr>
          <w:p w14:paraId="71ADE2E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未报告原许可机关擅自终止道路客运经营的处罚</w:t>
            </w:r>
          </w:p>
        </w:tc>
        <w:tc>
          <w:tcPr>
            <w:tcW w:w="1457" w:type="dxa"/>
            <w:tcBorders>
              <w:tl2br w:val="nil"/>
              <w:tr2bl w:val="nil"/>
            </w:tcBorders>
            <w:vAlign w:val="center"/>
          </w:tcPr>
          <w:p w14:paraId="2EF8C86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189B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A12BDD">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w:t>
            </w:r>
          </w:p>
        </w:tc>
        <w:tc>
          <w:tcPr>
            <w:tcW w:w="7225" w:type="dxa"/>
            <w:tcBorders>
              <w:tl2br w:val="nil"/>
              <w:tr2bl w:val="nil"/>
            </w:tcBorders>
            <w:vAlign w:val="center"/>
          </w:tcPr>
          <w:p w14:paraId="2C00A4D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客运经营者、客运站经营者存在重大运输安全隐患等情形，导致不具备安全生产条件，经停产停业整顿仍不具备安全生产条件的处罚</w:t>
            </w:r>
          </w:p>
        </w:tc>
        <w:tc>
          <w:tcPr>
            <w:tcW w:w="1457" w:type="dxa"/>
            <w:tcBorders>
              <w:tl2br w:val="nil"/>
              <w:tr2bl w:val="nil"/>
            </w:tcBorders>
            <w:vAlign w:val="center"/>
          </w:tcPr>
          <w:p w14:paraId="2F14DDD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E3CE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E7FFD91">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w:t>
            </w:r>
          </w:p>
        </w:tc>
        <w:tc>
          <w:tcPr>
            <w:tcW w:w="7225" w:type="dxa"/>
            <w:tcBorders>
              <w:tl2br w:val="nil"/>
              <w:tr2bl w:val="nil"/>
            </w:tcBorders>
            <w:vAlign w:val="center"/>
          </w:tcPr>
          <w:p w14:paraId="33BC2AB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客运经营者不按规定维护、检测</w:t>
            </w:r>
            <w:r>
              <w:rPr>
                <w:rFonts w:hint="eastAsia" w:ascii="Times New Roman" w:hAnsi="Times New Roman" w:eastAsia="仿宋_GB2312"/>
                <w:color w:val="000000" w:themeColor="text1"/>
                <w:spacing w:val="0"/>
                <w:sz w:val="24"/>
                <w:szCs w:val="24"/>
                <w14:textFill>
                  <w14:solidFill>
                    <w14:schemeClr w14:val="tx1"/>
                  </w14:solidFill>
                </w14:textFill>
              </w:rPr>
              <w:t>运输</w:t>
            </w:r>
            <w:r>
              <w:rPr>
                <w:rFonts w:ascii="Times New Roman" w:hAnsi="Times New Roman" w:eastAsia="仿宋_GB2312"/>
                <w:color w:val="000000" w:themeColor="text1"/>
                <w:spacing w:val="0"/>
                <w:sz w:val="24"/>
                <w:szCs w:val="24"/>
                <w14:textFill>
                  <w14:solidFill>
                    <w14:schemeClr w14:val="tx1"/>
                  </w14:solidFill>
                </w14:textFill>
              </w:rPr>
              <w:t>车辆</w:t>
            </w: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的处罚</w:t>
            </w:r>
          </w:p>
        </w:tc>
        <w:tc>
          <w:tcPr>
            <w:tcW w:w="1457" w:type="dxa"/>
            <w:tcBorders>
              <w:tl2br w:val="nil"/>
              <w:tr2bl w:val="nil"/>
            </w:tcBorders>
            <w:vAlign w:val="center"/>
          </w:tcPr>
          <w:p w14:paraId="57E6AE5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2CC8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45FC8FB">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w:t>
            </w:r>
          </w:p>
        </w:tc>
        <w:tc>
          <w:tcPr>
            <w:tcW w:w="7225" w:type="dxa"/>
            <w:tcBorders>
              <w:tl2br w:val="nil"/>
              <w:tr2bl w:val="nil"/>
            </w:tcBorders>
            <w:vAlign w:val="center"/>
          </w:tcPr>
          <w:p w14:paraId="6D1880A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客运站经营者允许无经营许可证件的车辆进站从事经营活动、允许超载车辆出站、允许未经安全检查或安全检查不合格的车辆发车、无正当理由拒绝客运车辆进站从事经营活动的处罚</w:t>
            </w:r>
          </w:p>
        </w:tc>
        <w:tc>
          <w:tcPr>
            <w:tcW w:w="1457" w:type="dxa"/>
            <w:tcBorders>
              <w:tl2br w:val="nil"/>
              <w:tr2bl w:val="nil"/>
            </w:tcBorders>
            <w:vAlign w:val="center"/>
          </w:tcPr>
          <w:p w14:paraId="5F8F364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58D6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40C5AF">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w:t>
            </w:r>
          </w:p>
        </w:tc>
        <w:tc>
          <w:tcPr>
            <w:tcW w:w="7225" w:type="dxa"/>
            <w:tcBorders>
              <w:tl2br w:val="nil"/>
              <w:tr2bl w:val="nil"/>
            </w:tcBorders>
            <w:vAlign w:val="center"/>
          </w:tcPr>
          <w:p w14:paraId="580F3B0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道路运输站（场）经营者</w:t>
            </w:r>
            <w:r>
              <w:rPr>
                <w:rFonts w:hint="eastAsia" w:ascii="Times New Roman" w:hAnsi="Times New Roman" w:eastAsia="仿宋_GB2312"/>
                <w:color w:val="000000" w:themeColor="text1"/>
                <w:spacing w:val="0"/>
                <w:sz w:val="24"/>
                <w:szCs w:val="24"/>
                <w:lang w:eastAsia="zh-CN"/>
                <w14:textFill>
                  <w14:solidFill>
                    <w14:schemeClr w14:val="tx1"/>
                  </w14:solidFill>
                </w14:textFill>
              </w:rPr>
              <w:t>、</w:t>
            </w:r>
            <w:r>
              <w:rPr>
                <w:rFonts w:ascii="Times New Roman" w:hAnsi="Times New Roman" w:eastAsia="仿宋_GB2312"/>
                <w:color w:val="000000" w:themeColor="text1"/>
                <w:spacing w:val="0"/>
                <w:sz w:val="24"/>
                <w:szCs w:val="24"/>
                <w14:textFill>
                  <w14:solidFill>
                    <w14:schemeClr w14:val="tx1"/>
                  </w14:solidFill>
                </w14:textFill>
              </w:rPr>
              <w:t>擅自改变道路运输站（场）的用途和服务功能，或者不公布运输线路、起止经停站点、运输班次、始发时间、票价的</w:t>
            </w:r>
            <w:r>
              <w:rPr>
                <w:rFonts w:hint="eastAsia" w:ascii="Times New Roman" w:hAnsi="Times New Roman" w:eastAsia="仿宋_GB2312"/>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客运站经营者</w:t>
            </w:r>
            <w:r>
              <w:rPr>
                <w:rFonts w:ascii="Times New Roman" w:hAnsi="Times New Roman" w:eastAsia="仿宋_GB2312"/>
                <w:color w:val="000000" w:themeColor="text1"/>
                <w:spacing w:val="0"/>
                <w:sz w:val="24"/>
                <w:szCs w:val="24"/>
                <w14:textFill>
                  <w14:solidFill>
                    <w14:schemeClr w14:val="tx1"/>
                  </w14:solidFill>
                </w14:textFill>
              </w:rPr>
              <w:t>擅自改变客运站的用途和服务功能的；不公布运输线路、配客站点、班次、发车时间、票价的处罚</w:t>
            </w:r>
          </w:p>
        </w:tc>
        <w:tc>
          <w:tcPr>
            <w:tcW w:w="1457" w:type="dxa"/>
            <w:tcBorders>
              <w:tl2br w:val="nil"/>
              <w:tr2bl w:val="nil"/>
            </w:tcBorders>
            <w:vAlign w:val="center"/>
          </w:tcPr>
          <w:p w14:paraId="75604B8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D372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B40334B">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w:t>
            </w:r>
          </w:p>
        </w:tc>
        <w:tc>
          <w:tcPr>
            <w:tcW w:w="7225" w:type="dxa"/>
            <w:tcBorders>
              <w:tl2br w:val="nil"/>
              <w:tr2bl w:val="nil"/>
            </w:tcBorders>
            <w:vAlign w:val="center"/>
          </w:tcPr>
          <w:p w14:paraId="60F2648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货运经营者使用失效、伪造、变造、被注销等无效的道路运输经营许可证件从事道路货物运输经营的处罚</w:t>
            </w:r>
          </w:p>
        </w:tc>
        <w:tc>
          <w:tcPr>
            <w:tcW w:w="1457" w:type="dxa"/>
            <w:tcBorders>
              <w:tl2br w:val="nil"/>
              <w:tr2bl w:val="nil"/>
            </w:tcBorders>
            <w:vAlign w:val="center"/>
          </w:tcPr>
          <w:p w14:paraId="6C8998E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170D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41CBC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w:t>
            </w:r>
          </w:p>
        </w:tc>
        <w:tc>
          <w:tcPr>
            <w:tcW w:w="7225" w:type="dxa"/>
            <w:tcBorders>
              <w:tl2br w:val="nil"/>
              <w:tr2bl w:val="nil"/>
            </w:tcBorders>
            <w:vAlign w:val="center"/>
          </w:tcPr>
          <w:p w14:paraId="7F9EB37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未按规定取得道路货物运输经营许可，擅自从事道路货物运输经营；超越许可事项，从事道路货物运输经营的处罚</w:t>
            </w:r>
          </w:p>
        </w:tc>
        <w:tc>
          <w:tcPr>
            <w:tcW w:w="1457" w:type="dxa"/>
            <w:tcBorders>
              <w:tl2br w:val="nil"/>
              <w:tr2bl w:val="nil"/>
            </w:tcBorders>
            <w:vAlign w:val="center"/>
          </w:tcPr>
          <w:p w14:paraId="1562C53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A775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084CF24">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w:t>
            </w:r>
          </w:p>
        </w:tc>
        <w:tc>
          <w:tcPr>
            <w:tcW w:w="7225" w:type="dxa"/>
            <w:tcBorders>
              <w:tl2br w:val="nil"/>
              <w:tr2bl w:val="nil"/>
            </w:tcBorders>
            <w:vAlign w:val="center"/>
          </w:tcPr>
          <w:p w14:paraId="5E828FA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道路货物运输和货运站经营者非法转让、出租道路运输经营许可证的处罚</w:t>
            </w:r>
          </w:p>
        </w:tc>
        <w:tc>
          <w:tcPr>
            <w:tcW w:w="1457" w:type="dxa"/>
            <w:tcBorders>
              <w:tl2br w:val="nil"/>
              <w:tr2bl w:val="nil"/>
            </w:tcBorders>
            <w:vAlign w:val="center"/>
          </w:tcPr>
          <w:p w14:paraId="3E5692F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E184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1CB67AA">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w:t>
            </w:r>
          </w:p>
        </w:tc>
        <w:tc>
          <w:tcPr>
            <w:tcW w:w="7225" w:type="dxa"/>
            <w:tcBorders>
              <w:tl2br w:val="nil"/>
              <w:tr2bl w:val="nil"/>
            </w:tcBorders>
            <w:vAlign w:val="center"/>
          </w:tcPr>
          <w:p w14:paraId="038271B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运经营者、货运经营者擅自改装已取得车辆营运证的车辆的，处罚</w:t>
            </w:r>
          </w:p>
        </w:tc>
        <w:tc>
          <w:tcPr>
            <w:tcW w:w="1457" w:type="dxa"/>
            <w:tcBorders>
              <w:tl2br w:val="nil"/>
              <w:tr2bl w:val="nil"/>
            </w:tcBorders>
            <w:vAlign w:val="center"/>
          </w:tcPr>
          <w:p w14:paraId="7C9B317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9793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F58718A">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w:t>
            </w:r>
          </w:p>
        </w:tc>
        <w:tc>
          <w:tcPr>
            <w:tcW w:w="7225" w:type="dxa"/>
            <w:tcBorders>
              <w:tl2br w:val="nil"/>
              <w:tr2bl w:val="nil"/>
            </w:tcBorders>
            <w:vAlign w:val="center"/>
          </w:tcPr>
          <w:p w14:paraId="7AEA6DE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货运站经营者擅自改变货运站的用途和服务功能的处罚</w:t>
            </w:r>
          </w:p>
        </w:tc>
        <w:tc>
          <w:tcPr>
            <w:tcW w:w="1457" w:type="dxa"/>
            <w:tcBorders>
              <w:tl2br w:val="nil"/>
              <w:tr2bl w:val="nil"/>
            </w:tcBorders>
            <w:vAlign w:val="center"/>
          </w:tcPr>
          <w:p w14:paraId="6321733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1C26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2A24655">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w:t>
            </w:r>
          </w:p>
        </w:tc>
        <w:tc>
          <w:tcPr>
            <w:tcW w:w="7225" w:type="dxa"/>
            <w:tcBorders>
              <w:tl2br w:val="nil"/>
              <w:tr2bl w:val="nil"/>
            </w:tcBorders>
            <w:vAlign w:val="center"/>
          </w:tcPr>
          <w:p w14:paraId="1C7F3F1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道路危险货物运输企业或单位使用失效、伪造、变造、被注销等无效道路危险货物运输许可证件从事道路危险货物运输的处罚</w:t>
            </w:r>
          </w:p>
        </w:tc>
        <w:tc>
          <w:tcPr>
            <w:tcW w:w="1457" w:type="dxa"/>
            <w:tcBorders>
              <w:tl2br w:val="nil"/>
              <w:tr2bl w:val="nil"/>
            </w:tcBorders>
            <w:vAlign w:val="center"/>
          </w:tcPr>
          <w:p w14:paraId="7A36E1C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E3B5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9B366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w:t>
            </w:r>
          </w:p>
        </w:tc>
        <w:tc>
          <w:tcPr>
            <w:tcW w:w="7225" w:type="dxa"/>
            <w:tcBorders>
              <w:tl2br w:val="nil"/>
              <w:tr2bl w:val="nil"/>
            </w:tcBorders>
            <w:vAlign w:val="center"/>
          </w:tcPr>
          <w:p w14:paraId="4C600AF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道路危险货物运输企业或单位非法转让、出租道路运输经营许可证的处罚</w:t>
            </w:r>
          </w:p>
        </w:tc>
        <w:tc>
          <w:tcPr>
            <w:tcW w:w="1457" w:type="dxa"/>
            <w:tcBorders>
              <w:tl2br w:val="nil"/>
              <w:tr2bl w:val="nil"/>
            </w:tcBorders>
            <w:vAlign w:val="center"/>
          </w:tcPr>
          <w:p w14:paraId="688F04B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767F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D37AC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w:t>
            </w:r>
          </w:p>
        </w:tc>
        <w:tc>
          <w:tcPr>
            <w:tcW w:w="7225" w:type="dxa"/>
            <w:tcBorders>
              <w:tl2br w:val="nil"/>
              <w:tr2bl w:val="nil"/>
            </w:tcBorders>
            <w:vAlign w:val="center"/>
          </w:tcPr>
          <w:p w14:paraId="093C5BA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危险货物运输经营者未按规定投保承运人责任险或投保的危险货物承运人责任险已过期，未继续投保的处罚</w:t>
            </w:r>
          </w:p>
        </w:tc>
        <w:tc>
          <w:tcPr>
            <w:tcW w:w="1457" w:type="dxa"/>
            <w:tcBorders>
              <w:tl2br w:val="nil"/>
              <w:tr2bl w:val="nil"/>
            </w:tcBorders>
            <w:vAlign w:val="center"/>
          </w:tcPr>
          <w:p w14:paraId="0194373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58C5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BC9E57">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w:t>
            </w:r>
          </w:p>
        </w:tc>
        <w:tc>
          <w:tcPr>
            <w:tcW w:w="7225" w:type="dxa"/>
            <w:tcBorders>
              <w:tl2br w:val="nil"/>
              <w:tr2bl w:val="nil"/>
            </w:tcBorders>
            <w:vAlign w:val="center"/>
          </w:tcPr>
          <w:p w14:paraId="5FC4E72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路危险货物运输企业或者单位未按规定维护、检测专用车辆的处罚</w:t>
            </w:r>
          </w:p>
        </w:tc>
        <w:tc>
          <w:tcPr>
            <w:tcW w:w="1457" w:type="dxa"/>
            <w:tcBorders>
              <w:tl2br w:val="nil"/>
              <w:tr2bl w:val="nil"/>
            </w:tcBorders>
            <w:vAlign w:val="center"/>
          </w:tcPr>
          <w:p w14:paraId="510E7CF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8A7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88499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w:t>
            </w:r>
          </w:p>
        </w:tc>
        <w:tc>
          <w:tcPr>
            <w:tcW w:w="7225" w:type="dxa"/>
            <w:tcBorders>
              <w:tl2br w:val="nil"/>
              <w:tr2bl w:val="nil"/>
            </w:tcBorders>
            <w:vAlign w:val="center"/>
          </w:tcPr>
          <w:p w14:paraId="09C5020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道路危险货物运输企业或者单位未配备专职安全管理人员的处罚</w:t>
            </w:r>
          </w:p>
        </w:tc>
        <w:tc>
          <w:tcPr>
            <w:tcW w:w="1457" w:type="dxa"/>
            <w:tcBorders>
              <w:tl2br w:val="nil"/>
              <w:tr2bl w:val="nil"/>
            </w:tcBorders>
            <w:vAlign w:val="center"/>
          </w:tcPr>
          <w:p w14:paraId="3B9E0E2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4368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56D34E">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20</w:t>
            </w:r>
          </w:p>
        </w:tc>
        <w:tc>
          <w:tcPr>
            <w:tcW w:w="7225" w:type="dxa"/>
            <w:tcBorders>
              <w:tl2br w:val="nil"/>
              <w:tr2bl w:val="nil"/>
            </w:tcBorders>
            <w:vAlign w:val="center"/>
          </w:tcPr>
          <w:p w14:paraId="209E469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1年内违法超限运输超过3次的货运车辆；1年内违法超限运输超过3次的货运车辆驾驶人；道路运输企业1年内违法超限运输的货运车辆超过本单位货运车辆总数10%的,超过30%的处罚</w:t>
            </w:r>
          </w:p>
        </w:tc>
        <w:tc>
          <w:tcPr>
            <w:tcW w:w="1457" w:type="dxa"/>
            <w:tcBorders>
              <w:tl2br w:val="nil"/>
              <w:tr2bl w:val="nil"/>
            </w:tcBorders>
            <w:vAlign w:val="center"/>
          </w:tcPr>
          <w:p w14:paraId="6275967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E83E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2A043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21</w:t>
            </w:r>
          </w:p>
        </w:tc>
        <w:tc>
          <w:tcPr>
            <w:tcW w:w="7225" w:type="dxa"/>
            <w:tcBorders>
              <w:tl2br w:val="nil"/>
              <w:tr2bl w:val="nil"/>
            </w:tcBorders>
            <w:vAlign w:val="center"/>
          </w:tcPr>
          <w:p w14:paraId="4550FE4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机动车维修经营者使用假冒伪劣配件维修机动车，承修已报废的机动车或者擅自改装机动车的处罚</w:t>
            </w:r>
          </w:p>
        </w:tc>
        <w:tc>
          <w:tcPr>
            <w:tcW w:w="1457" w:type="dxa"/>
            <w:tcBorders>
              <w:tl2br w:val="nil"/>
              <w:tr2bl w:val="nil"/>
            </w:tcBorders>
            <w:vAlign w:val="center"/>
          </w:tcPr>
          <w:p w14:paraId="10C1367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E160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9CA14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22</w:t>
            </w:r>
          </w:p>
        </w:tc>
        <w:tc>
          <w:tcPr>
            <w:tcW w:w="7225" w:type="dxa"/>
            <w:tcBorders>
              <w:tl2br w:val="nil"/>
              <w:tr2bl w:val="nil"/>
            </w:tcBorders>
            <w:vAlign w:val="center"/>
          </w:tcPr>
          <w:p w14:paraId="2BD67AF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机动车维修经营者签发虚假的机动车维修合格证的处罚</w:t>
            </w:r>
          </w:p>
        </w:tc>
        <w:tc>
          <w:tcPr>
            <w:tcW w:w="1457" w:type="dxa"/>
            <w:tcBorders>
              <w:tl2br w:val="nil"/>
              <w:tr2bl w:val="nil"/>
            </w:tcBorders>
            <w:vAlign w:val="center"/>
          </w:tcPr>
          <w:p w14:paraId="492CF1A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37E8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8087DA">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23</w:t>
            </w:r>
          </w:p>
        </w:tc>
        <w:tc>
          <w:tcPr>
            <w:tcW w:w="7225" w:type="dxa"/>
            <w:tcBorders>
              <w:tl2br w:val="nil"/>
              <w:tr2bl w:val="nil"/>
            </w:tcBorders>
            <w:vAlign w:val="center"/>
          </w:tcPr>
          <w:p w14:paraId="6FE3F1B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机动车维修经营业务，未按规定进行备案的；从事道路货物运输站（场）经营、机动车驾驶员培训业务的；从事机动车驾驶员培训业务未按规定办理备案的；未按规定办理备案变更的；提交虚假备案材料的处罚</w:t>
            </w:r>
          </w:p>
        </w:tc>
        <w:tc>
          <w:tcPr>
            <w:tcW w:w="1457" w:type="dxa"/>
            <w:tcBorders>
              <w:tl2br w:val="nil"/>
              <w:tr2bl w:val="nil"/>
            </w:tcBorders>
            <w:vAlign w:val="center"/>
          </w:tcPr>
          <w:p w14:paraId="3053321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7251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E145F1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24</w:t>
            </w:r>
          </w:p>
        </w:tc>
        <w:tc>
          <w:tcPr>
            <w:tcW w:w="7225" w:type="dxa"/>
            <w:tcBorders>
              <w:tl2br w:val="nil"/>
              <w:tr2bl w:val="nil"/>
            </w:tcBorders>
            <w:vAlign w:val="center"/>
          </w:tcPr>
          <w:p w14:paraId="6265400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机动车驾驶员培训机构不严格按照规定进行培训或者在培训结业证书发放时弄虚作假的处罚</w:t>
            </w:r>
          </w:p>
        </w:tc>
        <w:tc>
          <w:tcPr>
            <w:tcW w:w="1457" w:type="dxa"/>
            <w:tcBorders>
              <w:tl2br w:val="nil"/>
              <w:tr2bl w:val="nil"/>
            </w:tcBorders>
            <w:vAlign w:val="center"/>
          </w:tcPr>
          <w:p w14:paraId="5F2FF4C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A19C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5CC6BC">
            <w:pPr>
              <w:spacing w:line="380" w:lineRule="exact"/>
              <w:jc w:val="center"/>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default" w:ascii="Times New Roman" w:hAnsi="Times New Roman" w:eastAsia="仿宋_GB2312"/>
                <w:color w:val="000000" w:themeColor="text1"/>
                <w:spacing w:val="0"/>
                <w:sz w:val="24"/>
                <w:szCs w:val="24"/>
                <w:lang w:val="en-US" w:eastAsia="zh-CN"/>
                <w14:textFill>
                  <w14:solidFill>
                    <w14:schemeClr w14:val="tx1"/>
                  </w14:solidFill>
                </w14:textFill>
              </w:rPr>
              <w:t>25</w:t>
            </w:r>
          </w:p>
        </w:tc>
        <w:tc>
          <w:tcPr>
            <w:tcW w:w="7225" w:type="dxa"/>
            <w:tcBorders>
              <w:tl2br w:val="nil"/>
              <w:tr2bl w:val="nil"/>
            </w:tcBorders>
            <w:vAlign w:val="center"/>
          </w:tcPr>
          <w:p w14:paraId="777E3BDD">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开展定制客运服务的班车客运经营者未依托依法设立的电子商务平台开展线上售票或者未随车配备便携式安全检查设备的处罚</w:t>
            </w:r>
          </w:p>
        </w:tc>
        <w:tc>
          <w:tcPr>
            <w:tcW w:w="1457" w:type="dxa"/>
            <w:tcBorders>
              <w:tl2br w:val="nil"/>
              <w:tr2bl w:val="nil"/>
            </w:tcBorders>
            <w:vAlign w:val="center"/>
          </w:tcPr>
          <w:p w14:paraId="380560D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highlight w:val="none"/>
                <w:shd w:val="clear"/>
                <w14:textFill>
                  <w14:solidFill>
                    <w14:schemeClr w14:val="tx1"/>
                  </w14:solidFill>
                </w14:textFill>
              </w:rPr>
              <w:t>行政处罚</w:t>
            </w:r>
          </w:p>
        </w:tc>
      </w:tr>
      <w:tr w14:paraId="2602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AD8E88">
            <w:pPr>
              <w:spacing w:line="380" w:lineRule="exact"/>
              <w:jc w:val="center"/>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default" w:ascii="Times New Roman" w:hAnsi="Times New Roman" w:eastAsia="仿宋_GB2312"/>
                <w:color w:val="000000" w:themeColor="text1"/>
                <w:spacing w:val="0"/>
                <w:sz w:val="24"/>
                <w:szCs w:val="24"/>
                <w:lang w:val="en-US" w:eastAsia="zh-CN"/>
                <w14:textFill>
                  <w14:solidFill>
                    <w14:schemeClr w14:val="tx1"/>
                  </w14:solidFill>
                </w14:textFill>
              </w:rPr>
              <w:t>26</w:t>
            </w:r>
          </w:p>
        </w:tc>
        <w:tc>
          <w:tcPr>
            <w:tcW w:w="7225" w:type="dxa"/>
            <w:tcBorders>
              <w:tl2br w:val="nil"/>
              <w:tr2bl w:val="nil"/>
            </w:tcBorders>
            <w:vAlign w:val="center"/>
          </w:tcPr>
          <w:p w14:paraId="7B8D806F">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或者监控人员未有效履行监控职责的处罚</w:t>
            </w:r>
          </w:p>
        </w:tc>
        <w:tc>
          <w:tcPr>
            <w:tcW w:w="1457" w:type="dxa"/>
            <w:tcBorders>
              <w:tl2br w:val="nil"/>
              <w:tr2bl w:val="nil"/>
            </w:tcBorders>
            <w:vAlign w:val="center"/>
          </w:tcPr>
          <w:p w14:paraId="5AAB6FF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4A37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4AFE9A6">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27</w:t>
            </w:r>
          </w:p>
        </w:tc>
        <w:tc>
          <w:tcPr>
            <w:tcW w:w="7225" w:type="dxa"/>
            <w:tcBorders>
              <w:tl2br w:val="nil"/>
              <w:tr2bl w:val="nil"/>
            </w:tcBorders>
            <w:vAlign w:val="center"/>
          </w:tcPr>
          <w:p w14:paraId="5C13EA1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道路运输经营者使用卫星定位装置不能保持在线的运输车辆从事经营活动的处罚</w:t>
            </w:r>
          </w:p>
        </w:tc>
        <w:tc>
          <w:tcPr>
            <w:tcW w:w="1457" w:type="dxa"/>
            <w:tcBorders>
              <w:tl2br w:val="nil"/>
              <w:tr2bl w:val="nil"/>
            </w:tcBorders>
            <w:vAlign w:val="center"/>
          </w:tcPr>
          <w:p w14:paraId="15285FC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9716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732CFE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28</w:t>
            </w:r>
          </w:p>
        </w:tc>
        <w:tc>
          <w:tcPr>
            <w:tcW w:w="7225" w:type="dxa"/>
            <w:tcBorders>
              <w:tl2br w:val="nil"/>
              <w:tr2bl w:val="nil"/>
            </w:tcBorders>
            <w:vAlign w:val="center"/>
          </w:tcPr>
          <w:p w14:paraId="285D798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道路运输企业或者提供道路运输车辆动态监控社会化服务的单位伪造、篡改、删除车辆动态监控数据的处罚</w:t>
            </w:r>
          </w:p>
        </w:tc>
        <w:tc>
          <w:tcPr>
            <w:tcW w:w="1457" w:type="dxa"/>
            <w:tcBorders>
              <w:tl2br w:val="nil"/>
              <w:tr2bl w:val="nil"/>
            </w:tcBorders>
            <w:vAlign w:val="center"/>
          </w:tcPr>
          <w:p w14:paraId="125673B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93D8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816B74E">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29</w:t>
            </w:r>
          </w:p>
        </w:tc>
        <w:tc>
          <w:tcPr>
            <w:tcW w:w="7225" w:type="dxa"/>
            <w:tcBorders>
              <w:tl2br w:val="nil"/>
              <w:tr2bl w:val="nil"/>
            </w:tcBorders>
            <w:vAlign w:val="center"/>
          </w:tcPr>
          <w:p w14:paraId="6C20B7D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聘用未按规定办理注册手续的人员，驾驶出租汽车从事经营活动的；出租汽车经营者不按照规定组织实施继续教育的处罚</w:t>
            </w:r>
          </w:p>
        </w:tc>
        <w:tc>
          <w:tcPr>
            <w:tcW w:w="1457" w:type="dxa"/>
            <w:tcBorders>
              <w:tl2br w:val="nil"/>
              <w:tr2bl w:val="nil"/>
            </w:tcBorders>
            <w:vAlign w:val="center"/>
          </w:tcPr>
          <w:p w14:paraId="3B8ADAD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CDE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2" w:hRule="atLeast"/>
          <w:jc w:val="center"/>
        </w:trPr>
        <w:tc>
          <w:tcPr>
            <w:tcW w:w="814" w:type="dxa"/>
            <w:tcBorders>
              <w:tl2br w:val="nil"/>
              <w:tr2bl w:val="nil"/>
            </w:tcBorders>
            <w:vAlign w:val="center"/>
          </w:tcPr>
          <w:p w14:paraId="7F001F5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30</w:t>
            </w:r>
          </w:p>
        </w:tc>
        <w:tc>
          <w:tcPr>
            <w:tcW w:w="7225" w:type="dxa"/>
            <w:tcBorders>
              <w:tl2br w:val="nil"/>
              <w:tr2bl w:val="nil"/>
            </w:tcBorders>
            <w:vAlign w:val="center"/>
          </w:tcPr>
          <w:p w14:paraId="08DE710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 xml:space="preserve">巡游出租汽车经营者擅自暂停、终止全部或者部分巡游出租汽车经营的；出租或者擅自转让巡游出租汽车车辆经营权的；巡游出租汽车驾驶员转包经营未及时纠正的；不按照规定保证车辆技术状况良好的；不按照规定配置巡游出租汽车相关设备的；不按照规定建立并落实投诉举报制度的处罚 </w:t>
            </w:r>
          </w:p>
        </w:tc>
        <w:tc>
          <w:tcPr>
            <w:tcW w:w="1457" w:type="dxa"/>
            <w:tcBorders>
              <w:tl2br w:val="nil"/>
              <w:tr2bl w:val="nil"/>
            </w:tcBorders>
            <w:vAlign w:val="center"/>
          </w:tcPr>
          <w:p w14:paraId="7A6E51F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66C8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814" w:type="dxa"/>
            <w:tcBorders>
              <w:tl2br w:val="nil"/>
              <w:tr2bl w:val="nil"/>
            </w:tcBorders>
            <w:vAlign w:val="center"/>
          </w:tcPr>
          <w:p w14:paraId="1D6D799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31</w:t>
            </w:r>
          </w:p>
        </w:tc>
        <w:tc>
          <w:tcPr>
            <w:tcW w:w="7225" w:type="dxa"/>
            <w:tcBorders>
              <w:tl2br w:val="nil"/>
              <w:tr2bl w:val="nil"/>
            </w:tcBorders>
            <w:vAlign w:val="center"/>
          </w:tcPr>
          <w:p w14:paraId="29B1F9C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一类、二类客运班线的经营者或者其委托的售票单位、客运站经营者未按照规定对旅客身份进行查验，或者对身份不明、拒绝提供身份信息的旅客提供服务的处罚</w:t>
            </w:r>
          </w:p>
        </w:tc>
        <w:tc>
          <w:tcPr>
            <w:tcW w:w="1457" w:type="dxa"/>
            <w:tcBorders>
              <w:tl2br w:val="nil"/>
              <w:tr2bl w:val="nil"/>
            </w:tcBorders>
            <w:vAlign w:val="center"/>
          </w:tcPr>
          <w:p w14:paraId="2FA24C1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7509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5" w:hRule="atLeast"/>
          <w:jc w:val="center"/>
        </w:trPr>
        <w:tc>
          <w:tcPr>
            <w:tcW w:w="814" w:type="dxa"/>
            <w:tcBorders>
              <w:tl2br w:val="nil"/>
              <w:tr2bl w:val="nil"/>
            </w:tcBorders>
            <w:vAlign w:val="center"/>
          </w:tcPr>
          <w:p w14:paraId="39E9AB9F">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32</w:t>
            </w:r>
          </w:p>
        </w:tc>
        <w:tc>
          <w:tcPr>
            <w:tcW w:w="7225" w:type="dxa"/>
            <w:tcBorders>
              <w:tl2br w:val="nil"/>
              <w:tr2bl w:val="nil"/>
            </w:tcBorders>
            <w:vAlign w:val="center"/>
          </w:tcPr>
          <w:p w14:paraId="49A0375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lang w:val="en-US" w:eastAsia="zh-CN"/>
                <w14:textFill>
                  <w14:solidFill>
                    <w14:schemeClr w14:val="tx1"/>
                  </w14:solidFill>
                </w14:textFill>
              </w:rPr>
              <w:t>经营性道路客货运输驾驶员、道路危险货物运输从业人员身体健康状况不符合有关机动车驾驶和相关从业要求且没有主动申请注销从业资格的； 经营性道路客货运输驾驶员、道路危险货物运输驾驶员发生重大以上交通事故，且负主要责任的； 发现重大事故隐患，不立即采取消除措施，继续作业的处罚</w:t>
            </w:r>
          </w:p>
        </w:tc>
        <w:tc>
          <w:tcPr>
            <w:tcW w:w="1457" w:type="dxa"/>
            <w:tcBorders>
              <w:tl2br w:val="nil"/>
              <w:tr2bl w:val="nil"/>
            </w:tcBorders>
            <w:vAlign w:val="center"/>
          </w:tcPr>
          <w:p w14:paraId="1632ABF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8248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D5348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33</w:t>
            </w:r>
          </w:p>
        </w:tc>
        <w:tc>
          <w:tcPr>
            <w:tcW w:w="7225" w:type="dxa"/>
            <w:tcBorders>
              <w:tl2br w:val="nil"/>
              <w:tr2bl w:val="nil"/>
            </w:tcBorders>
            <w:vAlign w:val="center"/>
          </w:tcPr>
          <w:p w14:paraId="78123C9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未经同意或者未按照公路工程技术标准的要求修建桥梁、渡槽或者架设、埋设管线、电缆等设施的处罚</w:t>
            </w:r>
          </w:p>
        </w:tc>
        <w:tc>
          <w:tcPr>
            <w:tcW w:w="1457" w:type="dxa"/>
            <w:tcBorders>
              <w:tl2br w:val="nil"/>
              <w:tr2bl w:val="nil"/>
            </w:tcBorders>
            <w:vAlign w:val="center"/>
          </w:tcPr>
          <w:p w14:paraId="76D1717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4743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BFB6EE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34</w:t>
            </w:r>
          </w:p>
        </w:tc>
        <w:tc>
          <w:tcPr>
            <w:tcW w:w="7225" w:type="dxa"/>
            <w:tcBorders>
              <w:tl2br w:val="nil"/>
              <w:tr2bl w:val="nil"/>
            </w:tcBorders>
            <w:vAlign w:val="center"/>
          </w:tcPr>
          <w:p w14:paraId="14454C1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擅自在公路上设卡、收费的处罚</w:t>
            </w:r>
          </w:p>
        </w:tc>
        <w:tc>
          <w:tcPr>
            <w:tcW w:w="1457" w:type="dxa"/>
            <w:tcBorders>
              <w:tl2br w:val="nil"/>
              <w:tr2bl w:val="nil"/>
            </w:tcBorders>
            <w:vAlign w:val="center"/>
          </w:tcPr>
          <w:p w14:paraId="422976B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CB38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B8221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35</w:t>
            </w:r>
          </w:p>
        </w:tc>
        <w:tc>
          <w:tcPr>
            <w:tcW w:w="7225" w:type="dxa"/>
            <w:tcBorders>
              <w:tl2br w:val="nil"/>
              <w:tr2bl w:val="nil"/>
            </w:tcBorders>
            <w:vAlign w:val="center"/>
          </w:tcPr>
          <w:p w14:paraId="43CF279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未经有关交通主管部门批准擅自施工的处罚</w:t>
            </w:r>
          </w:p>
        </w:tc>
        <w:tc>
          <w:tcPr>
            <w:tcW w:w="1457" w:type="dxa"/>
            <w:tcBorders>
              <w:tl2br w:val="nil"/>
              <w:tr2bl w:val="nil"/>
            </w:tcBorders>
            <w:vAlign w:val="center"/>
          </w:tcPr>
          <w:p w14:paraId="7C75F67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25E9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1A759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36</w:t>
            </w:r>
          </w:p>
        </w:tc>
        <w:tc>
          <w:tcPr>
            <w:tcW w:w="7225" w:type="dxa"/>
            <w:tcBorders>
              <w:tl2br w:val="nil"/>
              <w:tr2bl w:val="nil"/>
            </w:tcBorders>
            <w:vAlign w:val="center"/>
          </w:tcPr>
          <w:p w14:paraId="394A6C3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擅自占用、挖掘公路的处罚</w:t>
            </w:r>
          </w:p>
        </w:tc>
        <w:tc>
          <w:tcPr>
            <w:tcW w:w="1457" w:type="dxa"/>
            <w:tcBorders>
              <w:tl2br w:val="nil"/>
              <w:tr2bl w:val="nil"/>
            </w:tcBorders>
            <w:vAlign w:val="center"/>
          </w:tcPr>
          <w:p w14:paraId="75C8827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68A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EF12D6">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37</w:t>
            </w:r>
          </w:p>
        </w:tc>
        <w:tc>
          <w:tcPr>
            <w:tcW w:w="7225" w:type="dxa"/>
            <w:tcBorders>
              <w:tl2br w:val="nil"/>
              <w:tr2bl w:val="nil"/>
            </w:tcBorders>
            <w:vAlign w:val="center"/>
          </w:tcPr>
          <w:p w14:paraId="56F0AFD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从事危及公路安全的作业的处罚</w:t>
            </w:r>
          </w:p>
        </w:tc>
        <w:tc>
          <w:tcPr>
            <w:tcW w:w="1457" w:type="dxa"/>
            <w:tcBorders>
              <w:tl2br w:val="nil"/>
              <w:tr2bl w:val="nil"/>
            </w:tcBorders>
            <w:vAlign w:val="center"/>
          </w:tcPr>
          <w:p w14:paraId="17D4EE6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9C32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1CBCACA">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38</w:t>
            </w:r>
          </w:p>
        </w:tc>
        <w:tc>
          <w:tcPr>
            <w:tcW w:w="7225" w:type="dxa"/>
            <w:tcBorders>
              <w:tl2br w:val="nil"/>
              <w:tr2bl w:val="nil"/>
            </w:tcBorders>
            <w:vAlign w:val="center"/>
          </w:tcPr>
          <w:p w14:paraId="526F183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铁</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轮车、履带车和其他可能损害路面的机具擅自在公路上行驶的处罚</w:t>
            </w:r>
          </w:p>
        </w:tc>
        <w:tc>
          <w:tcPr>
            <w:tcW w:w="1457" w:type="dxa"/>
            <w:tcBorders>
              <w:tl2br w:val="nil"/>
              <w:tr2bl w:val="nil"/>
            </w:tcBorders>
            <w:vAlign w:val="center"/>
          </w:tcPr>
          <w:p w14:paraId="51ADD76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3077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4790B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39</w:t>
            </w:r>
          </w:p>
        </w:tc>
        <w:tc>
          <w:tcPr>
            <w:tcW w:w="7225" w:type="dxa"/>
            <w:tcBorders>
              <w:tl2br w:val="nil"/>
              <w:tr2bl w:val="nil"/>
            </w:tcBorders>
            <w:vAlign w:val="center"/>
          </w:tcPr>
          <w:p w14:paraId="60E353C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车辆超限使用汽车渡船或者在公路上擅自超限行驶的处罚</w:t>
            </w:r>
          </w:p>
        </w:tc>
        <w:tc>
          <w:tcPr>
            <w:tcW w:w="1457" w:type="dxa"/>
            <w:tcBorders>
              <w:tl2br w:val="nil"/>
              <w:tr2bl w:val="nil"/>
            </w:tcBorders>
            <w:vAlign w:val="center"/>
          </w:tcPr>
          <w:p w14:paraId="5EB9F61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51BE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515945">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40</w:t>
            </w:r>
          </w:p>
        </w:tc>
        <w:tc>
          <w:tcPr>
            <w:tcW w:w="7225" w:type="dxa"/>
            <w:tcBorders>
              <w:tl2br w:val="nil"/>
              <w:tr2bl w:val="nil"/>
            </w:tcBorders>
            <w:vAlign w:val="center"/>
          </w:tcPr>
          <w:p w14:paraId="14DF9E6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损坏、移动、涂改公路附属设施或者损坏、挪动建筑控制区的标桩、界桩，可能危及公路安全的处罚</w:t>
            </w:r>
          </w:p>
        </w:tc>
        <w:tc>
          <w:tcPr>
            <w:tcW w:w="1457" w:type="dxa"/>
            <w:tcBorders>
              <w:tl2br w:val="nil"/>
              <w:tr2bl w:val="nil"/>
            </w:tcBorders>
            <w:vAlign w:val="center"/>
          </w:tcPr>
          <w:p w14:paraId="4419D84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3BD0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4FB02A6">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41</w:t>
            </w:r>
          </w:p>
        </w:tc>
        <w:tc>
          <w:tcPr>
            <w:tcW w:w="7225" w:type="dxa"/>
            <w:tcBorders>
              <w:tl2br w:val="nil"/>
              <w:tr2bl w:val="nil"/>
            </w:tcBorders>
            <w:vAlign w:val="center"/>
          </w:tcPr>
          <w:p w14:paraId="5D5FD44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公路上及公路用地范围内摆摊设点、堆放物品、倾倒垃圾、设置障碍、挖沟引水、利用公路边沟排放污物或者进行其他损坏、污染公路和影响公路畅通的活动造成公路路面损坏、污染或者影响公路畅通或者机动车制造厂和其他单位将公路作为检验机动车制动性能的试车场地的处罚</w:t>
            </w:r>
          </w:p>
        </w:tc>
        <w:tc>
          <w:tcPr>
            <w:tcW w:w="1457" w:type="dxa"/>
            <w:tcBorders>
              <w:tl2br w:val="nil"/>
              <w:tr2bl w:val="nil"/>
            </w:tcBorders>
            <w:vAlign w:val="center"/>
          </w:tcPr>
          <w:p w14:paraId="7D292FF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3A2F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57B19E">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42</w:t>
            </w:r>
          </w:p>
        </w:tc>
        <w:tc>
          <w:tcPr>
            <w:tcW w:w="7225" w:type="dxa"/>
            <w:tcBorders>
              <w:tl2br w:val="nil"/>
              <w:tr2bl w:val="nil"/>
            </w:tcBorders>
            <w:vAlign w:val="center"/>
          </w:tcPr>
          <w:p w14:paraId="69E1358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造成公路损坏，责任者未及时报告公路管理机构的处罚</w:t>
            </w:r>
          </w:p>
        </w:tc>
        <w:tc>
          <w:tcPr>
            <w:tcW w:w="1457" w:type="dxa"/>
            <w:tcBorders>
              <w:tl2br w:val="nil"/>
              <w:tr2bl w:val="nil"/>
            </w:tcBorders>
            <w:vAlign w:val="center"/>
          </w:tcPr>
          <w:p w14:paraId="78A3CAB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922B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E3E127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43</w:t>
            </w:r>
          </w:p>
        </w:tc>
        <w:tc>
          <w:tcPr>
            <w:tcW w:w="7225" w:type="dxa"/>
            <w:tcBorders>
              <w:tl2br w:val="nil"/>
              <w:tr2bl w:val="nil"/>
            </w:tcBorders>
            <w:vAlign w:val="center"/>
          </w:tcPr>
          <w:p w14:paraId="659DF90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未经批准在公路用地范围内设置公路标志以外的其他标志的处罚</w:t>
            </w:r>
          </w:p>
        </w:tc>
        <w:tc>
          <w:tcPr>
            <w:tcW w:w="1457" w:type="dxa"/>
            <w:tcBorders>
              <w:tl2br w:val="nil"/>
              <w:tr2bl w:val="nil"/>
            </w:tcBorders>
            <w:vAlign w:val="center"/>
          </w:tcPr>
          <w:p w14:paraId="10B8F52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8CC6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0B573F">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44</w:t>
            </w:r>
          </w:p>
        </w:tc>
        <w:tc>
          <w:tcPr>
            <w:tcW w:w="7225" w:type="dxa"/>
            <w:tcBorders>
              <w:tl2br w:val="nil"/>
              <w:tr2bl w:val="nil"/>
            </w:tcBorders>
            <w:vAlign w:val="center"/>
          </w:tcPr>
          <w:p w14:paraId="3A2868E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未经批准在公路上增设平面交叉道口的处罚</w:t>
            </w:r>
          </w:p>
        </w:tc>
        <w:tc>
          <w:tcPr>
            <w:tcW w:w="1457" w:type="dxa"/>
            <w:tcBorders>
              <w:tl2br w:val="nil"/>
              <w:tr2bl w:val="nil"/>
            </w:tcBorders>
            <w:vAlign w:val="center"/>
          </w:tcPr>
          <w:p w14:paraId="38854B1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7104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534A0D4">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45</w:t>
            </w:r>
          </w:p>
        </w:tc>
        <w:tc>
          <w:tcPr>
            <w:tcW w:w="7225" w:type="dxa"/>
            <w:tcBorders>
              <w:tl2br w:val="nil"/>
              <w:tr2bl w:val="nil"/>
            </w:tcBorders>
            <w:vAlign w:val="center"/>
          </w:tcPr>
          <w:p w14:paraId="260613E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在公路建筑控制区内修建建筑物、地面构筑物或者擅自埋设管线、电缆等设施的处罚</w:t>
            </w:r>
          </w:p>
        </w:tc>
        <w:tc>
          <w:tcPr>
            <w:tcW w:w="1457" w:type="dxa"/>
            <w:tcBorders>
              <w:tl2br w:val="nil"/>
              <w:tr2bl w:val="nil"/>
            </w:tcBorders>
            <w:vAlign w:val="center"/>
          </w:tcPr>
          <w:p w14:paraId="5E71AC6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8675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158E017">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46</w:t>
            </w:r>
          </w:p>
        </w:tc>
        <w:tc>
          <w:tcPr>
            <w:tcW w:w="7225" w:type="dxa"/>
            <w:tcBorders>
              <w:tl2br w:val="nil"/>
              <w:tr2bl w:val="nil"/>
            </w:tcBorders>
            <w:vAlign w:val="center"/>
          </w:tcPr>
          <w:p w14:paraId="5ECF066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同意或者未按照公路工程技术标准的要求跨越、穿越村道修建桥梁、渡槽或者架设、埋设管线、电缆等设施；铁轮车、履带车和其他可能损害公路路面的机具或者车辆擅自在村道上行驶；超过限载、限高、限宽标准的车辆擅自在村道上行驶的处罚</w:t>
            </w:r>
          </w:p>
        </w:tc>
        <w:tc>
          <w:tcPr>
            <w:tcW w:w="1457" w:type="dxa"/>
            <w:tcBorders>
              <w:tl2br w:val="nil"/>
              <w:tr2bl w:val="nil"/>
            </w:tcBorders>
            <w:vAlign w:val="center"/>
          </w:tcPr>
          <w:p w14:paraId="6EB33B0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0D96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85B3BB7">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47</w:t>
            </w:r>
          </w:p>
        </w:tc>
        <w:tc>
          <w:tcPr>
            <w:tcW w:w="7225" w:type="dxa"/>
            <w:tcBorders>
              <w:tl2br w:val="nil"/>
              <w:tr2bl w:val="nil"/>
            </w:tcBorders>
            <w:vAlign w:val="center"/>
          </w:tcPr>
          <w:p w14:paraId="5711D97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在公路建筑控制区外修建的建筑物、地面构筑物以及其他设施遮挡公路标志或者妨碍安全视距的处罚</w:t>
            </w:r>
          </w:p>
        </w:tc>
        <w:tc>
          <w:tcPr>
            <w:tcW w:w="1457" w:type="dxa"/>
            <w:tcBorders>
              <w:tl2br w:val="nil"/>
              <w:tr2bl w:val="nil"/>
            </w:tcBorders>
            <w:vAlign w:val="center"/>
          </w:tcPr>
          <w:p w14:paraId="1FE72CC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0696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D006284">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48</w:t>
            </w:r>
          </w:p>
        </w:tc>
        <w:tc>
          <w:tcPr>
            <w:tcW w:w="7225" w:type="dxa"/>
            <w:tcBorders>
              <w:tl2br w:val="nil"/>
              <w:tr2bl w:val="nil"/>
            </w:tcBorders>
            <w:vAlign w:val="center"/>
          </w:tcPr>
          <w:p w14:paraId="59AB359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利用公路桥梁进行牵拉、吊装等危及公路桥梁安全的施工作业或利用公路桥梁（含桥下空间）、公路隧道、涵洞堆放物品，搭建设施以及铺设高压电线和输送易燃、易爆或者其他有毒有害气体、液体的管道的处罚</w:t>
            </w:r>
          </w:p>
        </w:tc>
        <w:tc>
          <w:tcPr>
            <w:tcW w:w="1457" w:type="dxa"/>
            <w:tcBorders>
              <w:tl2br w:val="nil"/>
              <w:tr2bl w:val="nil"/>
            </w:tcBorders>
            <w:vAlign w:val="center"/>
          </w:tcPr>
          <w:p w14:paraId="53CF50C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1C3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42618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49</w:t>
            </w:r>
          </w:p>
        </w:tc>
        <w:tc>
          <w:tcPr>
            <w:tcW w:w="7225" w:type="dxa"/>
            <w:tcBorders>
              <w:tl2br w:val="nil"/>
              <w:tr2bl w:val="nil"/>
            </w:tcBorders>
            <w:vAlign w:val="center"/>
          </w:tcPr>
          <w:p w14:paraId="134F14A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涉路工程设施影响公路完好、安全和畅通的处罚</w:t>
            </w:r>
          </w:p>
        </w:tc>
        <w:tc>
          <w:tcPr>
            <w:tcW w:w="1457" w:type="dxa"/>
            <w:tcBorders>
              <w:tl2br w:val="nil"/>
              <w:tr2bl w:val="nil"/>
            </w:tcBorders>
            <w:vAlign w:val="center"/>
          </w:tcPr>
          <w:p w14:paraId="3BE2018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C67E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0A3AA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50</w:t>
            </w:r>
          </w:p>
        </w:tc>
        <w:tc>
          <w:tcPr>
            <w:tcW w:w="7225" w:type="dxa"/>
            <w:tcBorders>
              <w:tl2br w:val="nil"/>
              <w:tr2bl w:val="nil"/>
            </w:tcBorders>
            <w:vAlign w:val="center"/>
          </w:tcPr>
          <w:p w14:paraId="6DDE862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未经批准更新采伐护路林的处罚</w:t>
            </w:r>
          </w:p>
        </w:tc>
        <w:tc>
          <w:tcPr>
            <w:tcW w:w="1457" w:type="dxa"/>
            <w:tcBorders>
              <w:tl2br w:val="nil"/>
              <w:tr2bl w:val="nil"/>
            </w:tcBorders>
            <w:vAlign w:val="center"/>
          </w:tcPr>
          <w:p w14:paraId="29FC2A4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D8AE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36E00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51</w:t>
            </w:r>
          </w:p>
        </w:tc>
        <w:tc>
          <w:tcPr>
            <w:tcW w:w="7225" w:type="dxa"/>
            <w:tcBorders>
              <w:tl2br w:val="nil"/>
              <w:tr2bl w:val="nil"/>
            </w:tcBorders>
            <w:vAlign w:val="center"/>
          </w:tcPr>
          <w:p w14:paraId="791BDE5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涉路施工活动的建设单位未向公路管理机构提出申请的处罚</w:t>
            </w:r>
          </w:p>
        </w:tc>
        <w:tc>
          <w:tcPr>
            <w:tcW w:w="1457" w:type="dxa"/>
            <w:tcBorders>
              <w:tl2br w:val="nil"/>
              <w:tr2bl w:val="nil"/>
            </w:tcBorders>
            <w:vAlign w:val="center"/>
          </w:tcPr>
          <w:p w14:paraId="72EF089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1368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91E767E">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52</w:t>
            </w:r>
          </w:p>
        </w:tc>
        <w:tc>
          <w:tcPr>
            <w:tcW w:w="7225" w:type="dxa"/>
            <w:tcBorders>
              <w:tl2br w:val="nil"/>
              <w:tr2bl w:val="nil"/>
            </w:tcBorders>
            <w:vAlign w:val="center"/>
          </w:tcPr>
          <w:p w14:paraId="123B604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在公路上行驶的车辆，车货总体的外廓尺寸、轴荷或者总质量超过公路、公路桥梁、公路隧道、汽车渡船限定标准的处罚</w:t>
            </w:r>
          </w:p>
        </w:tc>
        <w:tc>
          <w:tcPr>
            <w:tcW w:w="1457" w:type="dxa"/>
            <w:tcBorders>
              <w:tl2br w:val="nil"/>
              <w:tr2bl w:val="nil"/>
            </w:tcBorders>
            <w:vAlign w:val="center"/>
          </w:tcPr>
          <w:p w14:paraId="7070FED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55D6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6B0F545">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53</w:t>
            </w:r>
          </w:p>
        </w:tc>
        <w:tc>
          <w:tcPr>
            <w:tcW w:w="7225" w:type="dxa"/>
            <w:tcBorders>
              <w:tl2br w:val="nil"/>
              <w:tr2bl w:val="nil"/>
            </w:tcBorders>
            <w:vAlign w:val="center"/>
          </w:tcPr>
          <w:p w14:paraId="458B73D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租借、转让超限运输车辆通行证的处罚</w:t>
            </w:r>
          </w:p>
        </w:tc>
        <w:tc>
          <w:tcPr>
            <w:tcW w:w="1457" w:type="dxa"/>
            <w:tcBorders>
              <w:tl2br w:val="nil"/>
              <w:tr2bl w:val="nil"/>
            </w:tcBorders>
            <w:vAlign w:val="center"/>
          </w:tcPr>
          <w:p w14:paraId="5C65A80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DDA4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22F12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54</w:t>
            </w:r>
          </w:p>
        </w:tc>
        <w:tc>
          <w:tcPr>
            <w:tcW w:w="7225" w:type="dxa"/>
            <w:tcBorders>
              <w:tl2br w:val="nil"/>
              <w:tr2bl w:val="nil"/>
            </w:tcBorders>
            <w:vAlign w:val="center"/>
          </w:tcPr>
          <w:p w14:paraId="4143250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使用伪造、变造的超限运输车辆通行证的处罚</w:t>
            </w:r>
          </w:p>
        </w:tc>
        <w:tc>
          <w:tcPr>
            <w:tcW w:w="1457" w:type="dxa"/>
            <w:tcBorders>
              <w:tl2br w:val="nil"/>
              <w:tr2bl w:val="nil"/>
            </w:tcBorders>
            <w:vAlign w:val="center"/>
          </w:tcPr>
          <w:p w14:paraId="5FFEE1E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DA8D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C7F4D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55</w:t>
            </w:r>
          </w:p>
        </w:tc>
        <w:tc>
          <w:tcPr>
            <w:tcW w:w="7225" w:type="dxa"/>
            <w:tcBorders>
              <w:tl2br w:val="nil"/>
              <w:tr2bl w:val="nil"/>
            </w:tcBorders>
            <w:vAlign w:val="center"/>
          </w:tcPr>
          <w:p w14:paraId="3190EA5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采取故意堵塞固定超限检测站点通行车道、强行通过固定超限检测站点等方式扰乱超限检测秩序的处罚</w:t>
            </w:r>
          </w:p>
        </w:tc>
        <w:tc>
          <w:tcPr>
            <w:tcW w:w="1457" w:type="dxa"/>
            <w:tcBorders>
              <w:tl2br w:val="nil"/>
              <w:tr2bl w:val="nil"/>
            </w:tcBorders>
            <w:vAlign w:val="center"/>
          </w:tcPr>
          <w:p w14:paraId="6D24D0E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8BE1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E36DD5">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56</w:t>
            </w:r>
          </w:p>
        </w:tc>
        <w:tc>
          <w:tcPr>
            <w:tcW w:w="7225" w:type="dxa"/>
            <w:tcBorders>
              <w:tl2br w:val="nil"/>
              <w:tr2bl w:val="nil"/>
            </w:tcBorders>
            <w:vAlign w:val="center"/>
          </w:tcPr>
          <w:p w14:paraId="432CB36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采取短途驳载等方式逃避超限检测的处罚</w:t>
            </w:r>
          </w:p>
        </w:tc>
        <w:tc>
          <w:tcPr>
            <w:tcW w:w="1457" w:type="dxa"/>
            <w:tcBorders>
              <w:tl2br w:val="nil"/>
              <w:tr2bl w:val="nil"/>
            </w:tcBorders>
            <w:vAlign w:val="center"/>
          </w:tcPr>
          <w:p w14:paraId="13F37C6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F109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786045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57</w:t>
            </w:r>
          </w:p>
        </w:tc>
        <w:tc>
          <w:tcPr>
            <w:tcW w:w="7225" w:type="dxa"/>
            <w:tcBorders>
              <w:tl2br w:val="nil"/>
              <w:tr2bl w:val="nil"/>
            </w:tcBorders>
            <w:vAlign w:val="center"/>
          </w:tcPr>
          <w:p w14:paraId="4BC3614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指使、强令车辆驾驶人超限运输货物的处罚</w:t>
            </w:r>
          </w:p>
        </w:tc>
        <w:tc>
          <w:tcPr>
            <w:tcW w:w="1457" w:type="dxa"/>
            <w:tcBorders>
              <w:tl2br w:val="nil"/>
              <w:tr2bl w:val="nil"/>
            </w:tcBorders>
            <w:vAlign w:val="center"/>
          </w:tcPr>
          <w:p w14:paraId="006D2C1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3B50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D41BC2B">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58</w:t>
            </w:r>
          </w:p>
        </w:tc>
        <w:tc>
          <w:tcPr>
            <w:tcW w:w="7225" w:type="dxa"/>
            <w:tcBorders>
              <w:tl2br w:val="nil"/>
              <w:tr2bl w:val="nil"/>
            </w:tcBorders>
            <w:vAlign w:val="center"/>
          </w:tcPr>
          <w:p w14:paraId="3BF8159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车辆装载物触地拖行、掉落、遗洒或者飘散，造成公路路面损坏、污染的处罚</w:t>
            </w:r>
          </w:p>
        </w:tc>
        <w:tc>
          <w:tcPr>
            <w:tcW w:w="1457" w:type="dxa"/>
            <w:tcBorders>
              <w:tl2br w:val="nil"/>
              <w:tr2bl w:val="nil"/>
            </w:tcBorders>
            <w:vAlign w:val="center"/>
          </w:tcPr>
          <w:p w14:paraId="7C66345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42B0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EEA5AC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59</w:t>
            </w:r>
          </w:p>
        </w:tc>
        <w:tc>
          <w:tcPr>
            <w:tcW w:w="7225" w:type="dxa"/>
            <w:tcBorders>
              <w:tl2br w:val="nil"/>
              <w:tr2bl w:val="nil"/>
            </w:tcBorders>
            <w:vAlign w:val="center"/>
          </w:tcPr>
          <w:p w14:paraId="28A2623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公路养护作业单位未按照国务院交通运输主管部门规定的技术规范和操作规程进行公路养护作业的处罚</w:t>
            </w:r>
          </w:p>
        </w:tc>
        <w:tc>
          <w:tcPr>
            <w:tcW w:w="1457" w:type="dxa"/>
            <w:tcBorders>
              <w:tl2br w:val="nil"/>
              <w:tr2bl w:val="nil"/>
            </w:tcBorders>
            <w:vAlign w:val="center"/>
          </w:tcPr>
          <w:p w14:paraId="5731C84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9EBA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95EF5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60</w:t>
            </w:r>
          </w:p>
        </w:tc>
        <w:tc>
          <w:tcPr>
            <w:tcW w:w="7225" w:type="dxa"/>
            <w:tcBorders>
              <w:tl2br w:val="nil"/>
              <w:tr2bl w:val="nil"/>
            </w:tcBorders>
            <w:vAlign w:val="center"/>
          </w:tcPr>
          <w:p w14:paraId="2970A68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货运源头单位未配置符合国家标准的货运计量和监控设备的处罚</w:t>
            </w:r>
          </w:p>
        </w:tc>
        <w:tc>
          <w:tcPr>
            <w:tcW w:w="1457" w:type="dxa"/>
            <w:tcBorders>
              <w:tl2br w:val="nil"/>
              <w:tr2bl w:val="nil"/>
            </w:tcBorders>
            <w:vAlign w:val="center"/>
          </w:tcPr>
          <w:p w14:paraId="2997E7E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B6BC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29339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61</w:t>
            </w:r>
          </w:p>
        </w:tc>
        <w:tc>
          <w:tcPr>
            <w:tcW w:w="7225" w:type="dxa"/>
            <w:tcBorders>
              <w:tl2br w:val="nil"/>
              <w:tr2bl w:val="nil"/>
            </w:tcBorders>
            <w:vAlign w:val="center"/>
          </w:tcPr>
          <w:p w14:paraId="6D8BF63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货运源头单位未明确装载、计量、放行等有关从业人员职责，建立并落实责任追究制度的处罚</w:t>
            </w:r>
          </w:p>
        </w:tc>
        <w:tc>
          <w:tcPr>
            <w:tcW w:w="1457" w:type="dxa"/>
            <w:tcBorders>
              <w:tl2br w:val="nil"/>
              <w:tr2bl w:val="nil"/>
            </w:tcBorders>
            <w:vAlign w:val="center"/>
          </w:tcPr>
          <w:p w14:paraId="26F8603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FBC4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4C7C84">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62</w:t>
            </w:r>
          </w:p>
        </w:tc>
        <w:tc>
          <w:tcPr>
            <w:tcW w:w="7225" w:type="dxa"/>
            <w:tcBorders>
              <w:tl2br w:val="nil"/>
              <w:tr2bl w:val="nil"/>
            </w:tcBorders>
            <w:vAlign w:val="center"/>
          </w:tcPr>
          <w:p w14:paraId="317BC6A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货运源头单位未对货运车辆的行驶证、车辆营运证和驾驶人从业资格证等基本信息进行登记的处罚</w:t>
            </w:r>
          </w:p>
        </w:tc>
        <w:tc>
          <w:tcPr>
            <w:tcW w:w="1457" w:type="dxa"/>
            <w:tcBorders>
              <w:tl2br w:val="nil"/>
              <w:tr2bl w:val="nil"/>
            </w:tcBorders>
            <w:vAlign w:val="center"/>
          </w:tcPr>
          <w:p w14:paraId="2A8EB8F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1452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5E1923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63</w:t>
            </w:r>
          </w:p>
        </w:tc>
        <w:tc>
          <w:tcPr>
            <w:tcW w:w="7225" w:type="dxa"/>
            <w:tcBorders>
              <w:tl2br w:val="nil"/>
              <w:tr2bl w:val="nil"/>
            </w:tcBorders>
            <w:vAlign w:val="center"/>
          </w:tcPr>
          <w:p w14:paraId="1D8F905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货运源头单位为货运车辆未如实计重、开票、出具装载证明的处罚</w:t>
            </w:r>
          </w:p>
        </w:tc>
        <w:tc>
          <w:tcPr>
            <w:tcW w:w="1457" w:type="dxa"/>
            <w:tcBorders>
              <w:tl2br w:val="nil"/>
              <w:tr2bl w:val="nil"/>
            </w:tcBorders>
            <w:vAlign w:val="center"/>
          </w:tcPr>
          <w:p w14:paraId="69FCFED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938A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813A0B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64</w:t>
            </w:r>
          </w:p>
        </w:tc>
        <w:tc>
          <w:tcPr>
            <w:tcW w:w="7225" w:type="dxa"/>
            <w:tcBorders>
              <w:tl2br w:val="nil"/>
              <w:tr2bl w:val="nil"/>
            </w:tcBorders>
            <w:vAlign w:val="center"/>
          </w:tcPr>
          <w:p w14:paraId="728BF96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货运源头单位为无号牌或者无车辆行驶证、车辆营运证的货运车辆装载货物的处罚</w:t>
            </w:r>
          </w:p>
        </w:tc>
        <w:tc>
          <w:tcPr>
            <w:tcW w:w="1457" w:type="dxa"/>
            <w:tcBorders>
              <w:tl2br w:val="nil"/>
              <w:tr2bl w:val="nil"/>
            </w:tcBorders>
            <w:vAlign w:val="center"/>
          </w:tcPr>
          <w:p w14:paraId="78179DE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A24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80970F">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65</w:t>
            </w:r>
          </w:p>
        </w:tc>
        <w:tc>
          <w:tcPr>
            <w:tcW w:w="7225" w:type="dxa"/>
            <w:tcBorders>
              <w:tl2br w:val="nil"/>
              <w:tr2bl w:val="nil"/>
            </w:tcBorders>
            <w:vAlign w:val="center"/>
          </w:tcPr>
          <w:p w14:paraId="3004131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w:t>
            </w:r>
            <w:r>
              <w:rPr>
                <w:rFonts w:hint="eastAsia" w:ascii="Times New Roman" w:hAnsi="Times New Roman" w:eastAsia="仿宋_GB2312"/>
                <w:color w:val="000000" w:themeColor="text1"/>
                <w:spacing w:val="-11"/>
                <w:sz w:val="24"/>
                <w:szCs w:val="24"/>
                <w:lang w:val="en-US" w:eastAsia="zh-CN"/>
                <w14:textFill>
                  <w14:solidFill>
                    <w14:schemeClr w14:val="tx1"/>
                  </w14:solidFill>
                </w14:textFill>
              </w:rPr>
              <w:t>运源头单位超过规定标准装载货物；放行超限超载货运车辆的处罚</w:t>
            </w:r>
          </w:p>
        </w:tc>
        <w:tc>
          <w:tcPr>
            <w:tcW w:w="1457" w:type="dxa"/>
            <w:tcBorders>
              <w:tl2br w:val="nil"/>
              <w:tr2bl w:val="nil"/>
            </w:tcBorders>
            <w:vAlign w:val="center"/>
          </w:tcPr>
          <w:p w14:paraId="6F8CAF1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F98F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445701">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66</w:t>
            </w:r>
          </w:p>
        </w:tc>
        <w:tc>
          <w:tcPr>
            <w:tcW w:w="7225" w:type="dxa"/>
            <w:tcBorders>
              <w:tl2br w:val="nil"/>
              <w:tr2bl w:val="nil"/>
            </w:tcBorders>
            <w:vAlign w:val="center"/>
          </w:tcPr>
          <w:p w14:paraId="5A3CF36C">
            <w:pPr>
              <w:spacing w:line="380" w:lineRule="exact"/>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未取得道路客运经营许可，擅自从事道路客运经营；未取得道路客运班线经营许可，擅自从事班车客运经营的处罚</w:t>
            </w:r>
          </w:p>
        </w:tc>
        <w:tc>
          <w:tcPr>
            <w:tcW w:w="1457" w:type="dxa"/>
            <w:tcBorders>
              <w:tl2br w:val="nil"/>
              <w:tr2bl w:val="nil"/>
            </w:tcBorders>
            <w:vAlign w:val="center"/>
          </w:tcPr>
          <w:p w14:paraId="50608E6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1E0B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C22186">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67</w:t>
            </w:r>
          </w:p>
        </w:tc>
        <w:tc>
          <w:tcPr>
            <w:tcW w:w="7225" w:type="dxa"/>
            <w:tcBorders>
              <w:tl2br w:val="nil"/>
              <w:tr2bl w:val="nil"/>
            </w:tcBorders>
            <w:vAlign w:val="center"/>
          </w:tcPr>
          <w:p w14:paraId="1450BF4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客运经营者使用未持合法有效《道路运输证》的车辆参加客运经营的，或者聘用不具备从业资格的驾驶员参加客运经营的处罚</w:t>
            </w:r>
          </w:p>
        </w:tc>
        <w:tc>
          <w:tcPr>
            <w:tcW w:w="1457" w:type="dxa"/>
            <w:tcBorders>
              <w:tl2br w:val="nil"/>
              <w:tr2bl w:val="nil"/>
            </w:tcBorders>
            <w:vAlign w:val="center"/>
          </w:tcPr>
          <w:p w14:paraId="5D8C2BE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8E68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7D6898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68</w:t>
            </w:r>
          </w:p>
        </w:tc>
        <w:tc>
          <w:tcPr>
            <w:tcW w:w="7225" w:type="dxa"/>
            <w:tcBorders>
              <w:tl2br w:val="nil"/>
              <w:tr2bl w:val="nil"/>
            </w:tcBorders>
            <w:vAlign w:val="center"/>
          </w:tcPr>
          <w:p w14:paraId="275E2D7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客运经营者不按批准的客运站点停靠或者不按规定的线路、公布的班次行驶的；在旅客运输途中擅自变更运输车辆或者将旅客移交他人运输的；未报告原许可机关，擅自终止客运经营的处罚</w:t>
            </w:r>
          </w:p>
        </w:tc>
        <w:tc>
          <w:tcPr>
            <w:tcW w:w="1457" w:type="dxa"/>
            <w:tcBorders>
              <w:tl2br w:val="nil"/>
              <w:tr2bl w:val="nil"/>
            </w:tcBorders>
            <w:vAlign w:val="center"/>
          </w:tcPr>
          <w:p w14:paraId="27066E2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D461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37FA6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69</w:t>
            </w:r>
          </w:p>
        </w:tc>
        <w:tc>
          <w:tcPr>
            <w:tcW w:w="7225" w:type="dxa"/>
            <w:tcBorders>
              <w:tl2br w:val="nil"/>
              <w:tr2bl w:val="nil"/>
            </w:tcBorders>
            <w:vAlign w:val="center"/>
          </w:tcPr>
          <w:p w14:paraId="3FF84D3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从事客、货运输经营的驾驶人员不符合规定的条件，擅自驾驶道路运输经营车辆的处罚</w:t>
            </w:r>
          </w:p>
        </w:tc>
        <w:tc>
          <w:tcPr>
            <w:tcW w:w="1457" w:type="dxa"/>
            <w:tcBorders>
              <w:tl2br w:val="nil"/>
              <w:tr2bl w:val="nil"/>
            </w:tcBorders>
            <w:vAlign w:val="center"/>
          </w:tcPr>
          <w:p w14:paraId="3CE5E8A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4A48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11898B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70</w:t>
            </w:r>
          </w:p>
        </w:tc>
        <w:tc>
          <w:tcPr>
            <w:tcW w:w="7225" w:type="dxa"/>
            <w:tcBorders>
              <w:tl2br w:val="nil"/>
              <w:tr2bl w:val="nil"/>
            </w:tcBorders>
            <w:vAlign w:val="center"/>
          </w:tcPr>
          <w:p w14:paraId="6FAC14E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未取得道路普通货物运输经营许可，擅自从事道路货物运输经营；超越许可事项，从事道路货物运输经营的处罚</w:t>
            </w:r>
          </w:p>
        </w:tc>
        <w:tc>
          <w:tcPr>
            <w:tcW w:w="1457" w:type="dxa"/>
            <w:tcBorders>
              <w:tl2br w:val="nil"/>
              <w:tr2bl w:val="nil"/>
            </w:tcBorders>
            <w:vAlign w:val="center"/>
          </w:tcPr>
          <w:p w14:paraId="063C434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3808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8651D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71</w:t>
            </w:r>
          </w:p>
        </w:tc>
        <w:tc>
          <w:tcPr>
            <w:tcW w:w="7225" w:type="dxa"/>
            <w:tcBorders>
              <w:tl2br w:val="nil"/>
              <w:tr2bl w:val="nil"/>
            </w:tcBorders>
            <w:vAlign w:val="center"/>
          </w:tcPr>
          <w:p w14:paraId="0492088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取得道路货物运输经营许可的道路货物运输经营者使用无《道路运输证》的车辆参加普通货物运输的处罚</w:t>
            </w:r>
          </w:p>
        </w:tc>
        <w:tc>
          <w:tcPr>
            <w:tcW w:w="1457" w:type="dxa"/>
            <w:tcBorders>
              <w:tl2br w:val="nil"/>
              <w:tr2bl w:val="nil"/>
            </w:tcBorders>
            <w:vAlign w:val="center"/>
          </w:tcPr>
          <w:p w14:paraId="00F1EC0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B764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C9DA5E">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72</w:t>
            </w:r>
          </w:p>
        </w:tc>
        <w:tc>
          <w:tcPr>
            <w:tcW w:w="7225" w:type="dxa"/>
            <w:tcBorders>
              <w:tl2br w:val="nil"/>
              <w:tr2bl w:val="nil"/>
            </w:tcBorders>
            <w:vAlign w:val="center"/>
          </w:tcPr>
          <w:p w14:paraId="7CB9A8F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农村公路及用地范围内设置障碍、挖沟引水、打场晒粮；从事修车洗车、摆摊设点、集市贸易等经营活动；堆放物料、倾倒垃圾；采石取土、焚烧物品、堵塞边沟及其他损坏、污染公路和影响公路畅通的行为的处罚</w:t>
            </w:r>
          </w:p>
        </w:tc>
        <w:tc>
          <w:tcPr>
            <w:tcW w:w="1457" w:type="dxa"/>
            <w:tcBorders>
              <w:tl2br w:val="nil"/>
              <w:tr2bl w:val="nil"/>
            </w:tcBorders>
            <w:vAlign w:val="center"/>
          </w:tcPr>
          <w:p w14:paraId="365EC76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B57C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39A515">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73</w:t>
            </w:r>
          </w:p>
        </w:tc>
        <w:tc>
          <w:tcPr>
            <w:tcW w:w="7225" w:type="dxa"/>
            <w:tcBorders>
              <w:tl2br w:val="nil"/>
              <w:tr2bl w:val="nil"/>
            </w:tcBorders>
            <w:vAlign w:val="center"/>
          </w:tcPr>
          <w:p w14:paraId="3108847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货运站经营者允许无证经营的车辆进站从事经营活动以及超载车辆、未经安全检查的车辆出站或者无正当理由拒绝道路运输车辆进站从事经营活动的处罚</w:t>
            </w:r>
          </w:p>
        </w:tc>
        <w:tc>
          <w:tcPr>
            <w:tcW w:w="1457" w:type="dxa"/>
            <w:tcBorders>
              <w:tl2br w:val="nil"/>
              <w:tr2bl w:val="nil"/>
            </w:tcBorders>
            <w:vAlign w:val="center"/>
          </w:tcPr>
          <w:p w14:paraId="5521293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3A77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66CE98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74</w:t>
            </w:r>
          </w:p>
        </w:tc>
        <w:tc>
          <w:tcPr>
            <w:tcW w:w="7225" w:type="dxa"/>
            <w:tcBorders>
              <w:tl2br w:val="nil"/>
              <w:tr2bl w:val="nil"/>
            </w:tcBorders>
            <w:vAlign w:val="center"/>
          </w:tcPr>
          <w:p w14:paraId="09C2856A">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未将相关信息上传至省综合交通运输管理服务平台的处罚</w:t>
            </w:r>
          </w:p>
        </w:tc>
        <w:tc>
          <w:tcPr>
            <w:tcW w:w="1457" w:type="dxa"/>
            <w:tcBorders>
              <w:tl2br w:val="nil"/>
              <w:tr2bl w:val="nil"/>
            </w:tcBorders>
            <w:vAlign w:val="center"/>
          </w:tcPr>
          <w:p w14:paraId="68CDC21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0B5A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8844F1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75</w:t>
            </w:r>
          </w:p>
        </w:tc>
        <w:tc>
          <w:tcPr>
            <w:tcW w:w="7225" w:type="dxa"/>
            <w:tcBorders>
              <w:tl2br w:val="nil"/>
              <w:tr2bl w:val="nil"/>
            </w:tcBorders>
            <w:vAlign w:val="center"/>
          </w:tcPr>
          <w:p w14:paraId="3026E720">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未取得道路危险货物运输许可，擅自从事道路危险货物运输；超越许可事项，从事道路危险货物运输；非经营性道路危险货物运输单位从事道路危险货物运输经营的处罚</w:t>
            </w:r>
          </w:p>
        </w:tc>
        <w:tc>
          <w:tcPr>
            <w:tcW w:w="1457" w:type="dxa"/>
            <w:tcBorders>
              <w:tl2br w:val="nil"/>
              <w:tr2bl w:val="nil"/>
            </w:tcBorders>
            <w:vAlign w:val="center"/>
          </w:tcPr>
          <w:p w14:paraId="29CEF87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31CB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6898BD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76</w:t>
            </w:r>
          </w:p>
        </w:tc>
        <w:tc>
          <w:tcPr>
            <w:tcW w:w="7225" w:type="dxa"/>
            <w:tcBorders>
              <w:tl2br w:val="nil"/>
              <w:tr2bl w:val="nil"/>
            </w:tcBorders>
            <w:vAlign w:val="center"/>
          </w:tcPr>
          <w:p w14:paraId="059ABAF7">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危险品车辆驾驶人员、装卸管理人员、押运人员未取得从业资格上岗作业的处罚</w:t>
            </w:r>
          </w:p>
        </w:tc>
        <w:tc>
          <w:tcPr>
            <w:tcW w:w="1457" w:type="dxa"/>
            <w:tcBorders>
              <w:tl2br w:val="nil"/>
              <w:tr2bl w:val="nil"/>
            </w:tcBorders>
            <w:vAlign w:val="center"/>
          </w:tcPr>
          <w:p w14:paraId="12EF753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18AE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7BC4F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77</w:t>
            </w:r>
          </w:p>
        </w:tc>
        <w:tc>
          <w:tcPr>
            <w:tcW w:w="7225" w:type="dxa"/>
            <w:tcBorders>
              <w:tl2br w:val="nil"/>
              <w:tr2bl w:val="nil"/>
            </w:tcBorders>
            <w:vAlign w:val="center"/>
          </w:tcPr>
          <w:p w14:paraId="7121F3EC">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未取得相应从业资格证件，从事道路危险货物运输活动；超越从业资格证件核定范围从事道路危险货物运输活动的处罚</w:t>
            </w:r>
          </w:p>
        </w:tc>
        <w:tc>
          <w:tcPr>
            <w:tcW w:w="1457" w:type="dxa"/>
            <w:tcBorders>
              <w:tl2br w:val="nil"/>
              <w:tr2bl w:val="nil"/>
            </w:tcBorders>
            <w:vAlign w:val="center"/>
          </w:tcPr>
          <w:p w14:paraId="03433E2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4782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D5CC7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78</w:t>
            </w:r>
          </w:p>
        </w:tc>
        <w:tc>
          <w:tcPr>
            <w:tcW w:w="7225" w:type="dxa"/>
            <w:tcBorders>
              <w:tl2br w:val="nil"/>
              <w:tr2bl w:val="nil"/>
            </w:tcBorders>
            <w:vAlign w:val="center"/>
          </w:tcPr>
          <w:p w14:paraId="0C5F2ADF">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从业资格证或者超越从业资格证核定范围，驾驶出租汽车从事经营活动；出租汽车驾驶人员使用失效、伪造、变造的从业资格证，驾驶出租汽车从事经营活动；出租汽车驾驶人员转借、出租、涂改从业资格证的处罚</w:t>
            </w:r>
          </w:p>
        </w:tc>
        <w:tc>
          <w:tcPr>
            <w:tcW w:w="1457" w:type="dxa"/>
            <w:tcBorders>
              <w:tl2br w:val="nil"/>
              <w:tr2bl w:val="nil"/>
            </w:tcBorders>
            <w:vAlign w:val="center"/>
          </w:tcPr>
          <w:p w14:paraId="69CD8C5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7418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03E3F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79</w:t>
            </w:r>
          </w:p>
        </w:tc>
        <w:tc>
          <w:tcPr>
            <w:tcW w:w="7225" w:type="dxa"/>
            <w:tcBorders>
              <w:tl2br w:val="nil"/>
              <w:tr2bl w:val="nil"/>
            </w:tcBorders>
            <w:vAlign w:val="center"/>
          </w:tcPr>
          <w:p w14:paraId="70115D58">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包车客运经营者伪造包车合同骗取包车客运标志牌的处罚</w:t>
            </w:r>
          </w:p>
        </w:tc>
        <w:tc>
          <w:tcPr>
            <w:tcW w:w="1457" w:type="dxa"/>
            <w:tcBorders>
              <w:tl2br w:val="nil"/>
              <w:tr2bl w:val="nil"/>
            </w:tcBorders>
            <w:vAlign w:val="center"/>
          </w:tcPr>
          <w:p w14:paraId="56816FF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AE2E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650EC02">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80</w:t>
            </w:r>
          </w:p>
        </w:tc>
        <w:tc>
          <w:tcPr>
            <w:tcW w:w="7225" w:type="dxa"/>
            <w:tcBorders>
              <w:tl2br w:val="nil"/>
              <w:tr2bl w:val="nil"/>
            </w:tcBorders>
            <w:vAlign w:val="center"/>
          </w:tcPr>
          <w:p w14:paraId="1D9404D8">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出租汽车经营者聘用未取得从业资格证的人员，驾驶出租汽车从事经营活动</w:t>
            </w:r>
          </w:p>
        </w:tc>
        <w:tc>
          <w:tcPr>
            <w:tcW w:w="1457" w:type="dxa"/>
            <w:tcBorders>
              <w:tl2br w:val="nil"/>
              <w:tr2bl w:val="nil"/>
            </w:tcBorders>
            <w:vAlign w:val="center"/>
          </w:tcPr>
          <w:p w14:paraId="7C05E07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1881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491BA3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81</w:t>
            </w:r>
          </w:p>
        </w:tc>
        <w:tc>
          <w:tcPr>
            <w:tcW w:w="7225" w:type="dxa"/>
            <w:tcBorders>
              <w:tl2br w:val="nil"/>
              <w:tr2bl w:val="nil"/>
            </w:tcBorders>
            <w:vAlign w:val="center"/>
          </w:tcPr>
          <w:p w14:paraId="0736E534">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取得从业资格证的出租车驾驶员未办理注册手续驾驶出租汽车从事经营活动的，途中甩客或者故意绕道行驶；不按照规定携带道路运输证、从业资格证；不按照规定使用出租汽车相关设备；不按照规定使用文明用语，车容车貌不符合要求，未经乘客同意搭载其他乘客；不按照规定出具相应车费票据；网络预约出租汽车驾驶员违反规定巡游揽客、站点候客；巡游出租汽车驾驶员拒载，或者未经约车人或乘客同意、网络预约出租汽车驾驶员无正当理由未按承诺到达约定地点提供预约服务；巡游出租汽车驾驶员不按照规定使用计程计价设备、违规收费或者网络预约出租汽车驾驶员违规收费；对举报、投诉其服务质量或者对其服务作出不满意评价的乘客实施报复的处罚</w:t>
            </w:r>
          </w:p>
        </w:tc>
        <w:tc>
          <w:tcPr>
            <w:tcW w:w="1457" w:type="dxa"/>
            <w:tcBorders>
              <w:tl2br w:val="nil"/>
              <w:tr2bl w:val="nil"/>
            </w:tcBorders>
            <w:vAlign w:val="center"/>
          </w:tcPr>
          <w:p w14:paraId="5425460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90E8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FDDEEB">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82</w:t>
            </w:r>
          </w:p>
        </w:tc>
        <w:tc>
          <w:tcPr>
            <w:tcW w:w="7225" w:type="dxa"/>
            <w:tcBorders>
              <w:tl2br w:val="nil"/>
              <w:tr2bl w:val="nil"/>
            </w:tcBorders>
            <w:vAlign w:val="center"/>
          </w:tcPr>
          <w:p w14:paraId="375F78A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未取得巡游出租汽车经营许可，擅自从事巡游出租汽车经营活动的处罚</w:t>
            </w:r>
          </w:p>
        </w:tc>
        <w:tc>
          <w:tcPr>
            <w:tcW w:w="1457" w:type="dxa"/>
            <w:tcBorders>
              <w:tl2br w:val="nil"/>
              <w:tr2bl w:val="nil"/>
            </w:tcBorders>
            <w:vAlign w:val="center"/>
          </w:tcPr>
          <w:p w14:paraId="1A887D2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AC07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273122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83</w:t>
            </w:r>
          </w:p>
        </w:tc>
        <w:tc>
          <w:tcPr>
            <w:tcW w:w="7225" w:type="dxa"/>
            <w:tcBorders>
              <w:tl2br w:val="nil"/>
              <w:tr2bl w:val="nil"/>
            </w:tcBorders>
            <w:vAlign w:val="center"/>
          </w:tcPr>
          <w:p w14:paraId="2ED2271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巡游出租汽车经营者不按照规定配置巡游出租汽车相关设备的处罚</w:t>
            </w:r>
          </w:p>
        </w:tc>
        <w:tc>
          <w:tcPr>
            <w:tcW w:w="1457" w:type="dxa"/>
            <w:tcBorders>
              <w:tl2br w:val="nil"/>
              <w:tr2bl w:val="nil"/>
            </w:tcBorders>
            <w:vAlign w:val="center"/>
          </w:tcPr>
          <w:p w14:paraId="6B07A87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EB6F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65D416">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84</w:t>
            </w:r>
          </w:p>
        </w:tc>
        <w:tc>
          <w:tcPr>
            <w:tcW w:w="7225" w:type="dxa"/>
            <w:tcBorders>
              <w:tl2br w:val="nil"/>
              <w:tr2bl w:val="nil"/>
            </w:tcBorders>
            <w:vAlign w:val="center"/>
          </w:tcPr>
          <w:p w14:paraId="10A248A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巡游出租汽车驾驶员拒载、议价、途中甩客或者故意绕道行驶的；未经乘客同意搭载其他乘客的；不按照规定使用计程计价设备、违规收费的；不按照规定出具相应车费票据的；不按照规定使用巡游出租汽车相关设备的；接受巡游出租汽车电召任务后未履行约定的；不按照规定使用文明用语，车容车貌不符合要求的处罚</w:t>
            </w:r>
          </w:p>
        </w:tc>
        <w:tc>
          <w:tcPr>
            <w:tcW w:w="1457" w:type="dxa"/>
            <w:tcBorders>
              <w:tl2br w:val="nil"/>
              <w:tr2bl w:val="nil"/>
            </w:tcBorders>
            <w:vAlign w:val="center"/>
          </w:tcPr>
          <w:p w14:paraId="0083C7F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51BF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5EF07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85</w:t>
            </w:r>
          </w:p>
        </w:tc>
        <w:tc>
          <w:tcPr>
            <w:tcW w:w="7225" w:type="dxa"/>
            <w:tcBorders>
              <w:tl2br w:val="nil"/>
              <w:tr2bl w:val="nil"/>
            </w:tcBorders>
            <w:vAlign w:val="center"/>
          </w:tcPr>
          <w:p w14:paraId="50B4796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巡游出租汽车驾驶员在机场、火车站、汽车客运站、港口、公共交通枢纽等客流集散地不服从调度私自揽客；转让、倒卖、伪造巡游出租汽车相关票据的处罚</w:t>
            </w:r>
          </w:p>
        </w:tc>
        <w:tc>
          <w:tcPr>
            <w:tcW w:w="1457" w:type="dxa"/>
            <w:tcBorders>
              <w:tl2br w:val="nil"/>
              <w:tr2bl w:val="nil"/>
            </w:tcBorders>
            <w:vAlign w:val="center"/>
          </w:tcPr>
          <w:p w14:paraId="4A8E44F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15F5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9ACCC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86</w:t>
            </w:r>
          </w:p>
        </w:tc>
        <w:tc>
          <w:tcPr>
            <w:tcW w:w="7225" w:type="dxa"/>
            <w:tcBorders>
              <w:tl2br w:val="nil"/>
              <w:tr2bl w:val="nil"/>
            </w:tcBorders>
            <w:vAlign w:val="center"/>
          </w:tcPr>
          <w:p w14:paraId="6D1007D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网络预约出租汽车运输证》擅自从事或者变相从事网约车经营活动的；未取得《网络预约出租汽车驾驶员证》擅自从事或者变相从事网约车经营活动的；伪造、变造或者使用伪造、变造、失效的《网络预约出租汽车运输证》《网络预约出租汽车驾驶员证》从事网约车经营活动的处罚</w:t>
            </w:r>
          </w:p>
        </w:tc>
        <w:tc>
          <w:tcPr>
            <w:tcW w:w="1457" w:type="dxa"/>
            <w:tcBorders>
              <w:tl2br w:val="nil"/>
              <w:tr2bl w:val="nil"/>
            </w:tcBorders>
            <w:vAlign w:val="center"/>
          </w:tcPr>
          <w:p w14:paraId="792F589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A42C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6E4C660">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87</w:t>
            </w:r>
          </w:p>
        </w:tc>
        <w:tc>
          <w:tcPr>
            <w:tcW w:w="7225" w:type="dxa"/>
            <w:tcBorders>
              <w:tl2br w:val="nil"/>
              <w:tr2bl w:val="nil"/>
            </w:tcBorders>
            <w:vAlign w:val="center"/>
          </w:tcPr>
          <w:p w14:paraId="1DD1556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处罚</w:t>
            </w:r>
          </w:p>
        </w:tc>
        <w:tc>
          <w:tcPr>
            <w:tcW w:w="1457" w:type="dxa"/>
            <w:tcBorders>
              <w:tl2br w:val="nil"/>
              <w:tr2bl w:val="nil"/>
            </w:tcBorders>
            <w:vAlign w:val="center"/>
          </w:tcPr>
          <w:p w14:paraId="005EBED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4BA2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2DBCA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88</w:t>
            </w:r>
          </w:p>
        </w:tc>
        <w:tc>
          <w:tcPr>
            <w:tcW w:w="7225" w:type="dxa"/>
            <w:tcBorders>
              <w:tl2br w:val="nil"/>
              <w:tr2bl w:val="nil"/>
            </w:tcBorders>
            <w:vAlign w:val="center"/>
          </w:tcPr>
          <w:p w14:paraId="43D6D23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网约车驾驶员途中甩客或者绕道行驶的；违规收费的；对举报、投诉其服务质量或者对其服务作出不满意评价的乘客实施报复行为的处罚</w:t>
            </w:r>
          </w:p>
        </w:tc>
        <w:tc>
          <w:tcPr>
            <w:tcW w:w="1457" w:type="dxa"/>
            <w:tcBorders>
              <w:tl2br w:val="nil"/>
              <w:tr2bl w:val="nil"/>
            </w:tcBorders>
            <w:vAlign w:val="center"/>
          </w:tcPr>
          <w:p w14:paraId="096BFEB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038D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B28228">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89</w:t>
            </w:r>
          </w:p>
        </w:tc>
        <w:tc>
          <w:tcPr>
            <w:tcW w:w="7225" w:type="dxa"/>
            <w:tcBorders>
              <w:tl2br w:val="nil"/>
              <w:tr2bl w:val="nil"/>
            </w:tcBorders>
            <w:vAlign w:val="center"/>
          </w:tcPr>
          <w:p w14:paraId="129E3DA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强制拆除违法建设港口设施的处罚</w:t>
            </w:r>
          </w:p>
        </w:tc>
        <w:tc>
          <w:tcPr>
            <w:tcW w:w="1457" w:type="dxa"/>
            <w:tcBorders>
              <w:tl2br w:val="nil"/>
              <w:tr2bl w:val="nil"/>
            </w:tcBorders>
            <w:vAlign w:val="center"/>
          </w:tcPr>
          <w:p w14:paraId="4B47E96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8D36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EB42DA">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90</w:t>
            </w:r>
          </w:p>
        </w:tc>
        <w:tc>
          <w:tcPr>
            <w:tcW w:w="7225" w:type="dxa"/>
            <w:tcBorders>
              <w:tl2br w:val="nil"/>
              <w:tr2bl w:val="nil"/>
            </w:tcBorders>
            <w:vAlign w:val="center"/>
          </w:tcPr>
          <w:p w14:paraId="3099158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在港口建设危险货物作业场所、实施卫生除害处理的专用场所与人口密集区或者港口客运设施的距离不符合国务院有关部门的规定的处罚</w:t>
            </w:r>
          </w:p>
        </w:tc>
        <w:tc>
          <w:tcPr>
            <w:tcW w:w="1457" w:type="dxa"/>
            <w:tcBorders>
              <w:tl2br w:val="nil"/>
              <w:tr2bl w:val="nil"/>
            </w:tcBorders>
            <w:vAlign w:val="center"/>
          </w:tcPr>
          <w:p w14:paraId="1C00635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94F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EE1DF44">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91</w:t>
            </w:r>
          </w:p>
        </w:tc>
        <w:tc>
          <w:tcPr>
            <w:tcW w:w="7225" w:type="dxa"/>
            <w:tcBorders>
              <w:tl2br w:val="nil"/>
              <w:tr2bl w:val="nil"/>
            </w:tcBorders>
            <w:vAlign w:val="center"/>
          </w:tcPr>
          <w:p w14:paraId="547F938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关于港口各种违法经营活动的处罚</w:t>
            </w:r>
          </w:p>
        </w:tc>
        <w:tc>
          <w:tcPr>
            <w:tcW w:w="1457" w:type="dxa"/>
            <w:tcBorders>
              <w:tl2br w:val="nil"/>
              <w:tr2bl w:val="nil"/>
            </w:tcBorders>
            <w:vAlign w:val="center"/>
          </w:tcPr>
          <w:p w14:paraId="7302EBA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2BF5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3501BF3">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92</w:t>
            </w:r>
          </w:p>
        </w:tc>
        <w:tc>
          <w:tcPr>
            <w:tcW w:w="7225" w:type="dxa"/>
            <w:tcBorders>
              <w:tl2br w:val="nil"/>
              <w:tr2bl w:val="nil"/>
            </w:tcBorders>
            <w:vAlign w:val="center"/>
          </w:tcPr>
          <w:p w14:paraId="71F4D5E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不优先安排抢险物资、救灾物资、国防建设急需物资的作业的处罚</w:t>
            </w:r>
          </w:p>
        </w:tc>
        <w:tc>
          <w:tcPr>
            <w:tcW w:w="1457" w:type="dxa"/>
            <w:tcBorders>
              <w:tl2br w:val="nil"/>
              <w:tr2bl w:val="nil"/>
            </w:tcBorders>
            <w:vAlign w:val="center"/>
          </w:tcPr>
          <w:p w14:paraId="583D96D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86B9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4BA8BEC">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93</w:t>
            </w:r>
          </w:p>
        </w:tc>
        <w:tc>
          <w:tcPr>
            <w:tcW w:w="7225" w:type="dxa"/>
            <w:tcBorders>
              <w:tl2br w:val="nil"/>
              <w:tr2bl w:val="nil"/>
            </w:tcBorders>
            <w:vAlign w:val="center"/>
          </w:tcPr>
          <w:p w14:paraId="3857AE1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港口经营人违反安全生产的规定的处罚</w:t>
            </w:r>
          </w:p>
        </w:tc>
        <w:tc>
          <w:tcPr>
            <w:tcW w:w="1457" w:type="dxa"/>
            <w:tcBorders>
              <w:tl2br w:val="nil"/>
              <w:tr2bl w:val="nil"/>
            </w:tcBorders>
            <w:vAlign w:val="center"/>
          </w:tcPr>
          <w:p w14:paraId="1766E89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DEBD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7F7F6D">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94</w:t>
            </w:r>
          </w:p>
        </w:tc>
        <w:tc>
          <w:tcPr>
            <w:tcW w:w="7225" w:type="dxa"/>
            <w:tcBorders>
              <w:tl2br w:val="nil"/>
              <w:tr2bl w:val="nil"/>
            </w:tcBorders>
            <w:vAlign w:val="center"/>
          </w:tcPr>
          <w:p w14:paraId="224ADA9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未经同意，在港口内进行危险货物的装卸、过驳作业的处罚</w:t>
            </w:r>
          </w:p>
        </w:tc>
        <w:tc>
          <w:tcPr>
            <w:tcW w:w="1457" w:type="dxa"/>
            <w:tcBorders>
              <w:tl2br w:val="nil"/>
              <w:tr2bl w:val="nil"/>
            </w:tcBorders>
            <w:vAlign w:val="center"/>
          </w:tcPr>
          <w:p w14:paraId="0BB2A8E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8C0C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443E79">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95</w:t>
            </w:r>
          </w:p>
        </w:tc>
        <w:tc>
          <w:tcPr>
            <w:tcW w:w="7225" w:type="dxa"/>
            <w:tcBorders>
              <w:tl2br w:val="nil"/>
              <w:tr2bl w:val="nil"/>
            </w:tcBorders>
            <w:vAlign w:val="center"/>
          </w:tcPr>
          <w:p w14:paraId="097CE7B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强制消除港口安全隐患的处罚</w:t>
            </w:r>
          </w:p>
        </w:tc>
        <w:tc>
          <w:tcPr>
            <w:tcW w:w="1457" w:type="dxa"/>
            <w:tcBorders>
              <w:tl2br w:val="nil"/>
              <w:tr2bl w:val="nil"/>
            </w:tcBorders>
            <w:vAlign w:val="center"/>
          </w:tcPr>
          <w:p w14:paraId="248CBA1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D78C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2F2A5F">
            <w:pPr>
              <w:widowControl/>
              <w:numPr>
                <w:ilvl w:val="0"/>
                <w:numId w:val="0"/>
              </w:numPr>
              <w:spacing w:line="380" w:lineRule="exact"/>
              <w:ind w:left="-142" w:leftChars="0" w:firstLine="85"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96</w:t>
            </w:r>
          </w:p>
        </w:tc>
        <w:tc>
          <w:tcPr>
            <w:tcW w:w="7225" w:type="dxa"/>
            <w:tcBorders>
              <w:tl2br w:val="nil"/>
              <w:tr2bl w:val="nil"/>
            </w:tcBorders>
            <w:vAlign w:val="center"/>
          </w:tcPr>
          <w:p w14:paraId="26DEE59F">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未经许可擅自经营或者超越许可范围经营水路运输业务或者国内船舶管理业务的处罚</w:t>
            </w:r>
          </w:p>
        </w:tc>
        <w:tc>
          <w:tcPr>
            <w:tcW w:w="1457" w:type="dxa"/>
            <w:tcBorders>
              <w:tl2br w:val="nil"/>
              <w:tr2bl w:val="nil"/>
            </w:tcBorders>
            <w:vAlign w:val="center"/>
          </w:tcPr>
          <w:p w14:paraId="4A33271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B157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62F6D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97</w:t>
            </w:r>
          </w:p>
        </w:tc>
        <w:tc>
          <w:tcPr>
            <w:tcW w:w="7225" w:type="dxa"/>
            <w:tcBorders>
              <w:tl2br w:val="nil"/>
              <w:tr2bl w:val="nil"/>
            </w:tcBorders>
            <w:vAlign w:val="center"/>
          </w:tcPr>
          <w:p w14:paraId="3B2FA55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水路运输经营者使用未取得船舶营运证件的船舶从事水路运输；从事水路运输经营的船舶未随船携带船舶营运证件的处罚</w:t>
            </w:r>
          </w:p>
        </w:tc>
        <w:tc>
          <w:tcPr>
            <w:tcW w:w="1457" w:type="dxa"/>
            <w:tcBorders>
              <w:tl2br w:val="nil"/>
              <w:tr2bl w:val="nil"/>
            </w:tcBorders>
            <w:vAlign w:val="center"/>
          </w:tcPr>
          <w:p w14:paraId="100E512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716C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92C6F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98</w:t>
            </w:r>
          </w:p>
        </w:tc>
        <w:tc>
          <w:tcPr>
            <w:tcW w:w="7225" w:type="dxa"/>
            <w:tcBorders>
              <w:tl2br w:val="nil"/>
              <w:tr2bl w:val="nil"/>
            </w:tcBorders>
            <w:vAlign w:val="center"/>
          </w:tcPr>
          <w:p w14:paraId="283ABBF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未经主管部门许可从事相关国外经营水路运输业务的处罚</w:t>
            </w:r>
          </w:p>
        </w:tc>
        <w:tc>
          <w:tcPr>
            <w:tcW w:w="1457" w:type="dxa"/>
            <w:tcBorders>
              <w:tl2br w:val="nil"/>
              <w:tr2bl w:val="nil"/>
            </w:tcBorders>
            <w:vAlign w:val="center"/>
          </w:tcPr>
          <w:p w14:paraId="390EE4F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0D39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55597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99</w:t>
            </w:r>
          </w:p>
        </w:tc>
        <w:tc>
          <w:tcPr>
            <w:tcW w:w="7225" w:type="dxa"/>
            <w:tcBorders>
              <w:tl2br w:val="nil"/>
              <w:tr2bl w:val="nil"/>
            </w:tcBorders>
            <w:vAlign w:val="center"/>
          </w:tcPr>
          <w:p w14:paraId="4F7EF8D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以欺骗或者贿赂等不正当手段取得本条例规定的行政许可的处罚</w:t>
            </w:r>
          </w:p>
        </w:tc>
        <w:tc>
          <w:tcPr>
            <w:tcW w:w="1457" w:type="dxa"/>
            <w:tcBorders>
              <w:tl2br w:val="nil"/>
              <w:tr2bl w:val="nil"/>
            </w:tcBorders>
            <w:vAlign w:val="center"/>
          </w:tcPr>
          <w:p w14:paraId="5EAD75E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20AF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A8BA93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100</w:t>
            </w:r>
          </w:p>
        </w:tc>
        <w:tc>
          <w:tcPr>
            <w:tcW w:w="7225" w:type="dxa"/>
            <w:tcBorders>
              <w:tl2br w:val="nil"/>
              <w:tr2bl w:val="nil"/>
            </w:tcBorders>
            <w:vAlign w:val="center"/>
          </w:tcPr>
          <w:p w14:paraId="0279833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出租、出借、倒卖水路运输许可证件或者以其他方式非法转让水路运输许可证的处罚</w:t>
            </w:r>
          </w:p>
        </w:tc>
        <w:tc>
          <w:tcPr>
            <w:tcW w:w="1457" w:type="dxa"/>
            <w:tcBorders>
              <w:tl2br w:val="nil"/>
              <w:tr2bl w:val="nil"/>
            </w:tcBorders>
            <w:vAlign w:val="center"/>
          </w:tcPr>
          <w:p w14:paraId="6CE9A08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2BDF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DF11E2">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101</w:t>
            </w:r>
          </w:p>
        </w:tc>
        <w:tc>
          <w:tcPr>
            <w:tcW w:w="7225" w:type="dxa"/>
            <w:tcBorders>
              <w:tl2br w:val="nil"/>
              <w:tr2bl w:val="nil"/>
            </w:tcBorders>
            <w:vAlign w:val="center"/>
          </w:tcPr>
          <w:p w14:paraId="4D6903E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水路经营者从事违法运输经营活动的处罚</w:t>
            </w:r>
          </w:p>
        </w:tc>
        <w:tc>
          <w:tcPr>
            <w:tcW w:w="1457" w:type="dxa"/>
            <w:tcBorders>
              <w:tl2br w:val="nil"/>
              <w:tr2bl w:val="nil"/>
            </w:tcBorders>
            <w:vAlign w:val="center"/>
          </w:tcPr>
          <w:p w14:paraId="0EF8ECF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BC26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1933E3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102</w:t>
            </w:r>
          </w:p>
        </w:tc>
        <w:tc>
          <w:tcPr>
            <w:tcW w:w="7225" w:type="dxa"/>
            <w:tcBorders>
              <w:tl2br w:val="nil"/>
              <w:tr2bl w:val="nil"/>
            </w:tcBorders>
            <w:vAlign w:val="center"/>
          </w:tcPr>
          <w:p w14:paraId="15024ED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水路客运经营者未投保责任保险或者取得相应财产担保的处罚</w:t>
            </w:r>
          </w:p>
        </w:tc>
        <w:tc>
          <w:tcPr>
            <w:tcW w:w="1457" w:type="dxa"/>
            <w:tcBorders>
              <w:tl2br w:val="nil"/>
              <w:tr2bl w:val="nil"/>
            </w:tcBorders>
            <w:vAlign w:val="center"/>
          </w:tcPr>
          <w:p w14:paraId="7534471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F7C9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F2BC0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103</w:t>
            </w:r>
          </w:p>
        </w:tc>
        <w:tc>
          <w:tcPr>
            <w:tcW w:w="7225" w:type="dxa"/>
            <w:tcBorders>
              <w:tl2br w:val="nil"/>
              <w:tr2bl w:val="nil"/>
            </w:tcBorders>
            <w:vAlign w:val="center"/>
          </w:tcPr>
          <w:p w14:paraId="5B0C4F1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班轮运输业务经营者未提前向社会公布所使用的船舶、班期、班次和运价或者变更信息的处罚</w:t>
            </w:r>
          </w:p>
        </w:tc>
        <w:tc>
          <w:tcPr>
            <w:tcW w:w="1457" w:type="dxa"/>
            <w:tcBorders>
              <w:tl2br w:val="nil"/>
              <w:tr2bl w:val="nil"/>
            </w:tcBorders>
            <w:vAlign w:val="center"/>
          </w:tcPr>
          <w:p w14:paraId="0403FB3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7F69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0D0D2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104</w:t>
            </w:r>
          </w:p>
        </w:tc>
        <w:tc>
          <w:tcPr>
            <w:tcW w:w="7225" w:type="dxa"/>
            <w:tcBorders>
              <w:tl2br w:val="nil"/>
              <w:tr2bl w:val="nil"/>
            </w:tcBorders>
            <w:vAlign w:val="center"/>
          </w:tcPr>
          <w:p w14:paraId="5C1161A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lang w:val="en-US" w:eastAsia="zh-CN"/>
                <w14:textFill>
                  <w14:solidFill>
                    <w14:schemeClr w14:val="tx1"/>
                  </w14:solidFill>
                </w14:textFill>
              </w:rPr>
              <w:t>旅客班轮运输业务经营者自取得班轮航线经营许可之日起60日内未开航的处罚</w:t>
            </w:r>
          </w:p>
        </w:tc>
        <w:tc>
          <w:tcPr>
            <w:tcW w:w="1457" w:type="dxa"/>
            <w:tcBorders>
              <w:tl2br w:val="nil"/>
              <w:tr2bl w:val="nil"/>
            </w:tcBorders>
            <w:vAlign w:val="center"/>
          </w:tcPr>
          <w:p w14:paraId="4ADE3B5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C096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9972AE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105</w:t>
            </w:r>
          </w:p>
        </w:tc>
        <w:tc>
          <w:tcPr>
            <w:tcW w:w="7225" w:type="dxa"/>
            <w:tcBorders>
              <w:tl2br w:val="nil"/>
              <w:tr2bl w:val="nil"/>
            </w:tcBorders>
            <w:vAlign w:val="center"/>
          </w:tcPr>
          <w:p w14:paraId="05F9546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水路运输、船舶管理业务经营者取得许可后，不再具备本条例规定的许可条件的处罚</w:t>
            </w:r>
          </w:p>
        </w:tc>
        <w:tc>
          <w:tcPr>
            <w:tcW w:w="1457" w:type="dxa"/>
            <w:tcBorders>
              <w:tl2br w:val="nil"/>
              <w:tr2bl w:val="nil"/>
            </w:tcBorders>
            <w:vAlign w:val="center"/>
          </w:tcPr>
          <w:p w14:paraId="2D07403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0D29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681F3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106</w:t>
            </w:r>
          </w:p>
        </w:tc>
        <w:tc>
          <w:tcPr>
            <w:tcW w:w="7225" w:type="dxa"/>
            <w:tcBorders>
              <w:tl2br w:val="nil"/>
              <w:tr2bl w:val="nil"/>
            </w:tcBorders>
            <w:vAlign w:val="center"/>
          </w:tcPr>
          <w:p w14:paraId="5CE7A24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在航标附近设置灯光或者音响装置的；构筑建筑物、构筑物或者种植植物的处罚</w:t>
            </w:r>
          </w:p>
        </w:tc>
        <w:tc>
          <w:tcPr>
            <w:tcW w:w="1457" w:type="dxa"/>
            <w:tcBorders>
              <w:tl2br w:val="nil"/>
              <w:tr2bl w:val="nil"/>
            </w:tcBorders>
            <w:vAlign w:val="center"/>
          </w:tcPr>
          <w:p w14:paraId="474176B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ECD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DC150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107</w:t>
            </w:r>
          </w:p>
        </w:tc>
        <w:tc>
          <w:tcPr>
            <w:tcW w:w="7225" w:type="dxa"/>
            <w:tcBorders>
              <w:tl2br w:val="nil"/>
              <w:tr2bl w:val="nil"/>
            </w:tcBorders>
            <w:vAlign w:val="center"/>
          </w:tcPr>
          <w:p w14:paraId="788FAB7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触碰航标不报告的处罚</w:t>
            </w:r>
          </w:p>
        </w:tc>
        <w:tc>
          <w:tcPr>
            <w:tcW w:w="1457" w:type="dxa"/>
            <w:tcBorders>
              <w:tl2br w:val="nil"/>
              <w:tr2bl w:val="nil"/>
            </w:tcBorders>
            <w:vAlign w:val="center"/>
          </w:tcPr>
          <w:p w14:paraId="7EDC75F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1B10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DD08E3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108</w:t>
            </w:r>
          </w:p>
        </w:tc>
        <w:tc>
          <w:tcPr>
            <w:tcW w:w="7225" w:type="dxa"/>
            <w:tcBorders>
              <w:tl2br w:val="nil"/>
              <w:tr2bl w:val="nil"/>
            </w:tcBorders>
            <w:vAlign w:val="center"/>
          </w:tcPr>
          <w:p w14:paraId="6E9D669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危害航标及其辅助设施或者影响航标工作效能的处罚</w:t>
            </w:r>
          </w:p>
        </w:tc>
        <w:tc>
          <w:tcPr>
            <w:tcW w:w="1457" w:type="dxa"/>
            <w:tcBorders>
              <w:tl2br w:val="nil"/>
              <w:tr2bl w:val="nil"/>
            </w:tcBorders>
            <w:vAlign w:val="center"/>
          </w:tcPr>
          <w:p w14:paraId="6F01761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C4D4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6EDE143">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109</w:t>
            </w:r>
          </w:p>
        </w:tc>
        <w:tc>
          <w:tcPr>
            <w:tcW w:w="7225" w:type="dxa"/>
            <w:tcBorders>
              <w:tl2br w:val="nil"/>
              <w:tr2bl w:val="nil"/>
            </w:tcBorders>
            <w:vAlign w:val="center"/>
          </w:tcPr>
          <w:p w14:paraId="493ED76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伪造船舶检验证书或者擅自更改船舶载重线的处罚</w:t>
            </w:r>
          </w:p>
        </w:tc>
        <w:tc>
          <w:tcPr>
            <w:tcW w:w="1457" w:type="dxa"/>
            <w:tcBorders>
              <w:tl2br w:val="nil"/>
              <w:tr2bl w:val="nil"/>
            </w:tcBorders>
            <w:vAlign w:val="center"/>
          </w:tcPr>
          <w:p w14:paraId="2395D26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1D41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398B7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110</w:t>
            </w:r>
          </w:p>
        </w:tc>
        <w:tc>
          <w:tcPr>
            <w:tcW w:w="7225" w:type="dxa"/>
            <w:tcBorders>
              <w:tl2br w:val="nil"/>
              <w:tr2bl w:val="nil"/>
            </w:tcBorders>
            <w:vAlign w:val="center"/>
          </w:tcPr>
          <w:p w14:paraId="65AF043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对未按规定配员船舶的处罚</w:t>
            </w:r>
          </w:p>
        </w:tc>
        <w:tc>
          <w:tcPr>
            <w:tcW w:w="1457" w:type="dxa"/>
            <w:tcBorders>
              <w:tl2br w:val="nil"/>
              <w:tr2bl w:val="nil"/>
            </w:tcBorders>
            <w:vAlign w:val="center"/>
          </w:tcPr>
          <w:p w14:paraId="5F7D0A6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FD12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F5E934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111</w:t>
            </w:r>
          </w:p>
        </w:tc>
        <w:tc>
          <w:tcPr>
            <w:tcW w:w="7225" w:type="dxa"/>
            <w:tcBorders>
              <w:tl2br w:val="nil"/>
              <w:tr2bl w:val="nil"/>
            </w:tcBorders>
            <w:vAlign w:val="center"/>
          </w:tcPr>
          <w:p w14:paraId="49B76BE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未经考试合格并取得适任证书或者其他适任证件的人员擅自从事船舶航行的处罚</w:t>
            </w:r>
          </w:p>
        </w:tc>
        <w:tc>
          <w:tcPr>
            <w:tcW w:w="1457" w:type="dxa"/>
            <w:tcBorders>
              <w:tl2br w:val="nil"/>
              <w:tr2bl w:val="nil"/>
            </w:tcBorders>
            <w:vAlign w:val="center"/>
          </w:tcPr>
          <w:p w14:paraId="523A534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3941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9996F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112</w:t>
            </w:r>
          </w:p>
        </w:tc>
        <w:tc>
          <w:tcPr>
            <w:tcW w:w="7225" w:type="dxa"/>
            <w:tcBorders>
              <w:tl2br w:val="nil"/>
              <w:tr2bl w:val="nil"/>
            </w:tcBorders>
            <w:vAlign w:val="center"/>
          </w:tcPr>
          <w:p w14:paraId="6736782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对未按规定投保的船舶所有人或者经营人的处罚</w:t>
            </w:r>
          </w:p>
        </w:tc>
        <w:tc>
          <w:tcPr>
            <w:tcW w:w="1457" w:type="dxa"/>
            <w:tcBorders>
              <w:tl2br w:val="nil"/>
              <w:tr2bl w:val="nil"/>
            </w:tcBorders>
            <w:vAlign w:val="center"/>
          </w:tcPr>
          <w:p w14:paraId="0C4AA65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59F0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849C322">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113</w:t>
            </w:r>
          </w:p>
        </w:tc>
        <w:tc>
          <w:tcPr>
            <w:tcW w:w="7225" w:type="dxa"/>
            <w:tcBorders>
              <w:tl2br w:val="nil"/>
              <w:tr2bl w:val="nil"/>
            </w:tcBorders>
            <w:vAlign w:val="center"/>
          </w:tcPr>
          <w:p w14:paraId="68F400A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船舶在内河航行时有关违法行为的处罚</w:t>
            </w:r>
          </w:p>
        </w:tc>
        <w:tc>
          <w:tcPr>
            <w:tcW w:w="1457" w:type="dxa"/>
            <w:tcBorders>
              <w:tl2br w:val="nil"/>
              <w:tr2bl w:val="nil"/>
            </w:tcBorders>
            <w:vAlign w:val="center"/>
          </w:tcPr>
          <w:p w14:paraId="5C7F355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07C0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A3B94D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114</w:t>
            </w:r>
          </w:p>
        </w:tc>
        <w:tc>
          <w:tcPr>
            <w:tcW w:w="7225" w:type="dxa"/>
            <w:tcBorders>
              <w:tl2br w:val="nil"/>
              <w:tr2bl w:val="nil"/>
            </w:tcBorders>
            <w:vAlign w:val="center"/>
          </w:tcPr>
          <w:p w14:paraId="061BF06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在内河通航水域或者岸线上进行有关作业或者活动未经批准或者备案，或者未设置标志、显示信号的处罚</w:t>
            </w:r>
          </w:p>
        </w:tc>
        <w:tc>
          <w:tcPr>
            <w:tcW w:w="1457" w:type="dxa"/>
            <w:tcBorders>
              <w:tl2br w:val="nil"/>
              <w:tr2bl w:val="nil"/>
            </w:tcBorders>
            <w:vAlign w:val="center"/>
          </w:tcPr>
          <w:p w14:paraId="4F8AA97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87C2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7588F3C">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115</w:t>
            </w:r>
          </w:p>
        </w:tc>
        <w:tc>
          <w:tcPr>
            <w:tcW w:w="7225" w:type="dxa"/>
            <w:tcBorders>
              <w:tl2br w:val="nil"/>
              <w:tr2bl w:val="nil"/>
            </w:tcBorders>
            <w:vAlign w:val="center"/>
          </w:tcPr>
          <w:p w14:paraId="06327A8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在内河从事危险货物运输的船舶，未编制危险货物事故应急预案或者未配备相应的应急救援设备和器材的；船舶装卸、过驳危险货物或者载运危险货物进出港口未经海事管理机构、港口管理机构同意的处罚</w:t>
            </w:r>
          </w:p>
        </w:tc>
        <w:tc>
          <w:tcPr>
            <w:tcW w:w="1457" w:type="dxa"/>
            <w:tcBorders>
              <w:tl2br w:val="nil"/>
              <w:tr2bl w:val="nil"/>
            </w:tcBorders>
            <w:vAlign w:val="center"/>
          </w:tcPr>
          <w:p w14:paraId="1D92FE9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82CB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CE526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116</w:t>
            </w:r>
          </w:p>
        </w:tc>
        <w:tc>
          <w:tcPr>
            <w:tcW w:w="7225" w:type="dxa"/>
            <w:tcBorders>
              <w:tl2br w:val="nil"/>
              <w:tr2bl w:val="nil"/>
            </w:tcBorders>
            <w:vAlign w:val="center"/>
          </w:tcPr>
          <w:p w14:paraId="1678EE1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渡口船舶未标明识别标志、载客定额、安全注意事项的处罚</w:t>
            </w:r>
          </w:p>
        </w:tc>
        <w:tc>
          <w:tcPr>
            <w:tcW w:w="1457" w:type="dxa"/>
            <w:tcBorders>
              <w:tl2br w:val="nil"/>
              <w:tr2bl w:val="nil"/>
            </w:tcBorders>
            <w:vAlign w:val="center"/>
          </w:tcPr>
          <w:p w14:paraId="2FC2A1A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08B3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E426453">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117</w:t>
            </w:r>
          </w:p>
        </w:tc>
        <w:tc>
          <w:tcPr>
            <w:tcW w:w="7225" w:type="dxa"/>
            <w:tcBorders>
              <w:tl2br w:val="nil"/>
              <w:tr2bl w:val="nil"/>
            </w:tcBorders>
            <w:vAlign w:val="center"/>
          </w:tcPr>
          <w:p w14:paraId="1F42E2C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船舶、浮动设施遇险后未履行报告义务或者不积极施救的处罚</w:t>
            </w:r>
          </w:p>
        </w:tc>
        <w:tc>
          <w:tcPr>
            <w:tcW w:w="1457" w:type="dxa"/>
            <w:tcBorders>
              <w:tl2br w:val="nil"/>
              <w:tr2bl w:val="nil"/>
            </w:tcBorders>
            <w:vAlign w:val="center"/>
          </w:tcPr>
          <w:p w14:paraId="53796F7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3FC8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3ABA36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118</w:t>
            </w:r>
          </w:p>
        </w:tc>
        <w:tc>
          <w:tcPr>
            <w:tcW w:w="7225" w:type="dxa"/>
            <w:tcBorders>
              <w:tl2br w:val="nil"/>
              <w:tr2bl w:val="nil"/>
            </w:tcBorders>
            <w:vAlign w:val="center"/>
          </w:tcPr>
          <w:p w14:paraId="2DBEAF8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遇险现场和附近的船舶、船员不服从海事管理机构的统一调度和指挥的处罚</w:t>
            </w:r>
          </w:p>
        </w:tc>
        <w:tc>
          <w:tcPr>
            <w:tcW w:w="1457" w:type="dxa"/>
            <w:tcBorders>
              <w:tl2br w:val="nil"/>
              <w:tr2bl w:val="nil"/>
            </w:tcBorders>
            <w:vAlign w:val="center"/>
          </w:tcPr>
          <w:p w14:paraId="6B5C6F9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AA35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16CEF4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119</w:t>
            </w:r>
          </w:p>
        </w:tc>
        <w:tc>
          <w:tcPr>
            <w:tcW w:w="7225" w:type="dxa"/>
            <w:tcBorders>
              <w:tl2br w:val="nil"/>
              <w:tr2bl w:val="nil"/>
            </w:tcBorders>
            <w:vAlign w:val="center"/>
          </w:tcPr>
          <w:p w14:paraId="27831C2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伪造、变造、买卖、转借、冒用船舶检验证书、船舶登记证书、船员适任证书或者其他适任证件的处罚</w:t>
            </w:r>
          </w:p>
        </w:tc>
        <w:tc>
          <w:tcPr>
            <w:tcW w:w="1457" w:type="dxa"/>
            <w:tcBorders>
              <w:tl2br w:val="nil"/>
              <w:tr2bl w:val="nil"/>
            </w:tcBorders>
            <w:vAlign w:val="center"/>
          </w:tcPr>
          <w:p w14:paraId="005CEE6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A914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5339F5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120</w:t>
            </w:r>
          </w:p>
        </w:tc>
        <w:tc>
          <w:tcPr>
            <w:tcW w:w="7225" w:type="dxa"/>
            <w:tcBorders>
              <w:tl2br w:val="nil"/>
              <w:tr2bl w:val="nil"/>
            </w:tcBorders>
            <w:vAlign w:val="center"/>
          </w:tcPr>
          <w:p w14:paraId="3BCB047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船舶、浮动设施的所有人或者经营人指使、强令船员违章操作的处罚</w:t>
            </w:r>
          </w:p>
        </w:tc>
        <w:tc>
          <w:tcPr>
            <w:tcW w:w="1457" w:type="dxa"/>
            <w:tcBorders>
              <w:tl2br w:val="nil"/>
              <w:tr2bl w:val="nil"/>
            </w:tcBorders>
            <w:vAlign w:val="center"/>
          </w:tcPr>
          <w:p w14:paraId="0D59474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8F0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E90FFD">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121</w:t>
            </w:r>
          </w:p>
        </w:tc>
        <w:tc>
          <w:tcPr>
            <w:tcW w:w="7225" w:type="dxa"/>
            <w:tcBorders>
              <w:tl2br w:val="nil"/>
              <w:tr2bl w:val="nil"/>
            </w:tcBorders>
            <w:vAlign w:val="center"/>
          </w:tcPr>
          <w:p w14:paraId="44D95DC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船舶在内河航行、停泊或者作业，不遵守航行、避让和信号显示规则的处罚</w:t>
            </w:r>
          </w:p>
        </w:tc>
        <w:tc>
          <w:tcPr>
            <w:tcW w:w="1457" w:type="dxa"/>
            <w:tcBorders>
              <w:tl2br w:val="nil"/>
              <w:tr2bl w:val="nil"/>
            </w:tcBorders>
            <w:vAlign w:val="center"/>
          </w:tcPr>
          <w:p w14:paraId="41D9BA9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C043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227B22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122</w:t>
            </w:r>
          </w:p>
        </w:tc>
        <w:tc>
          <w:tcPr>
            <w:tcW w:w="7225" w:type="dxa"/>
            <w:tcBorders>
              <w:tl2br w:val="nil"/>
              <w:tr2bl w:val="nil"/>
            </w:tcBorders>
            <w:vAlign w:val="center"/>
          </w:tcPr>
          <w:p w14:paraId="299AED5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船舶不具备安全技术条件从事货物、旅客运输，或者超载运输货物、旅客的处罚</w:t>
            </w:r>
          </w:p>
        </w:tc>
        <w:tc>
          <w:tcPr>
            <w:tcW w:w="1457" w:type="dxa"/>
            <w:tcBorders>
              <w:tl2br w:val="nil"/>
              <w:tr2bl w:val="nil"/>
            </w:tcBorders>
            <w:vAlign w:val="center"/>
          </w:tcPr>
          <w:p w14:paraId="4299218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772F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0472EF">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123</w:t>
            </w:r>
          </w:p>
        </w:tc>
        <w:tc>
          <w:tcPr>
            <w:tcW w:w="7225" w:type="dxa"/>
            <w:tcBorders>
              <w:tl2br w:val="nil"/>
              <w:tr2bl w:val="nil"/>
            </w:tcBorders>
            <w:vAlign w:val="center"/>
          </w:tcPr>
          <w:p w14:paraId="775087A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船舶、浮动设施发生内河交通事故后逃逸的处罚</w:t>
            </w:r>
          </w:p>
        </w:tc>
        <w:tc>
          <w:tcPr>
            <w:tcW w:w="1457" w:type="dxa"/>
            <w:tcBorders>
              <w:tl2br w:val="nil"/>
              <w:tr2bl w:val="nil"/>
            </w:tcBorders>
            <w:vAlign w:val="center"/>
          </w:tcPr>
          <w:p w14:paraId="0CD77FB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5B82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CDC9C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124</w:t>
            </w:r>
          </w:p>
        </w:tc>
        <w:tc>
          <w:tcPr>
            <w:tcW w:w="7225" w:type="dxa"/>
            <w:tcBorders>
              <w:tl2br w:val="nil"/>
              <w:tr2bl w:val="nil"/>
            </w:tcBorders>
            <w:vAlign w:val="center"/>
          </w:tcPr>
          <w:p w14:paraId="7447767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阻碍、妨碍内河交通事故调查取证，或者谎报、隐匿、毁灭证据的处罚</w:t>
            </w:r>
          </w:p>
        </w:tc>
        <w:tc>
          <w:tcPr>
            <w:tcW w:w="1457" w:type="dxa"/>
            <w:tcBorders>
              <w:tl2br w:val="nil"/>
              <w:tr2bl w:val="nil"/>
            </w:tcBorders>
            <w:vAlign w:val="center"/>
          </w:tcPr>
          <w:p w14:paraId="6FDFE3B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77AE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6E282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125</w:t>
            </w:r>
          </w:p>
        </w:tc>
        <w:tc>
          <w:tcPr>
            <w:tcW w:w="7225" w:type="dxa"/>
            <w:tcBorders>
              <w:tl2br w:val="nil"/>
              <w:tr2bl w:val="nil"/>
            </w:tcBorders>
            <w:vAlign w:val="center"/>
          </w:tcPr>
          <w:p w14:paraId="496B592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对不正当手段取得船员证书的处罚</w:t>
            </w:r>
          </w:p>
        </w:tc>
        <w:tc>
          <w:tcPr>
            <w:tcW w:w="1457" w:type="dxa"/>
            <w:tcBorders>
              <w:tl2br w:val="nil"/>
              <w:tr2bl w:val="nil"/>
            </w:tcBorders>
            <w:vAlign w:val="center"/>
          </w:tcPr>
          <w:p w14:paraId="433E023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C8E8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440F2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126</w:t>
            </w:r>
          </w:p>
        </w:tc>
        <w:tc>
          <w:tcPr>
            <w:tcW w:w="7225" w:type="dxa"/>
            <w:tcBorders>
              <w:tl2br w:val="nil"/>
              <w:tr2bl w:val="nil"/>
            </w:tcBorders>
            <w:vAlign w:val="center"/>
          </w:tcPr>
          <w:p w14:paraId="6B8EB29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对伪造、变造或者买卖船员证书的处罚</w:t>
            </w:r>
          </w:p>
        </w:tc>
        <w:tc>
          <w:tcPr>
            <w:tcW w:w="1457" w:type="dxa"/>
            <w:tcBorders>
              <w:tl2br w:val="nil"/>
              <w:tr2bl w:val="nil"/>
            </w:tcBorders>
            <w:vAlign w:val="center"/>
          </w:tcPr>
          <w:p w14:paraId="550562A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3884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5361F6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127</w:t>
            </w:r>
          </w:p>
        </w:tc>
        <w:tc>
          <w:tcPr>
            <w:tcW w:w="7225" w:type="dxa"/>
            <w:tcBorders>
              <w:tl2br w:val="nil"/>
              <w:tr2bl w:val="nil"/>
            </w:tcBorders>
            <w:vAlign w:val="center"/>
          </w:tcPr>
          <w:p w14:paraId="4FF08AA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船员服务簿记载的事项发生变更，船员未办理变更手续的处罚</w:t>
            </w:r>
          </w:p>
        </w:tc>
        <w:tc>
          <w:tcPr>
            <w:tcW w:w="1457" w:type="dxa"/>
            <w:tcBorders>
              <w:tl2br w:val="nil"/>
              <w:tr2bl w:val="nil"/>
            </w:tcBorders>
            <w:vAlign w:val="center"/>
          </w:tcPr>
          <w:p w14:paraId="33487AD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9C7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0B1E44C">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128</w:t>
            </w:r>
          </w:p>
        </w:tc>
        <w:tc>
          <w:tcPr>
            <w:tcW w:w="7225" w:type="dxa"/>
            <w:tcBorders>
              <w:tl2br w:val="nil"/>
              <w:tr2bl w:val="nil"/>
            </w:tcBorders>
            <w:vAlign w:val="center"/>
          </w:tcPr>
          <w:p w14:paraId="1A79E1C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船员在船工作期间违规行为的处罚</w:t>
            </w:r>
          </w:p>
        </w:tc>
        <w:tc>
          <w:tcPr>
            <w:tcW w:w="1457" w:type="dxa"/>
            <w:tcBorders>
              <w:tl2br w:val="nil"/>
              <w:tr2bl w:val="nil"/>
            </w:tcBorders>
            <w:vAlign w:val="center"/>
          </w:tcPr>
          <w:p w14:paraId="7D82211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4F2A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9EE8C5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129</w:t>
            </w:r>
          </w:p>
        </w:tc>
        <w:tc>
          <w:tcPr>
            <w:tcW w:w="7225" w:type="dxa"/>
            <w:tcBorders>
              <w:tl2br w:val="nil"/>
              <w:tr2bl w:val="nil"/>
            </w:tcBorders>
            <w:vAlign w:val="center"/>
          </w:tcPr>
          <w:p w14:paraId="4096CF1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船长在船工作期间违规行为的处罚</w:t>
            </w:r>
          </w:p>
        </w:tc>
        <w:tc>
          <w:tcPr>
            <w:tcW w:w="1457" w:type="dxa"/>
            <w:tcBorders>
              <w:tl2br w:val="nil"/>
              <w:tr2bl w:val="nil"/>
            </w:tcBorders>
            <w:vAlign w:val="center"/>
          </w:tcPr>
          <w:p w14:paraId="271385E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2492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FCF4E7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130</w:t>
            </w:r>
          </w:p>
        </w:tc>
        <w:tc>
          <w:tcPr>
            <w:tcW w:w="7225" w:type="dxa"/>
            <w:tcBorders>
              <w:tl2br w:val="nil"/>
              <w:tr2bl w:val="nil"/>
            </w:tcBorders>
            <w:vAlign w:val="center"/>
          </w:tcPr>
          <w:p w14:paraId="6F3AD83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船员用人单位、船舶所有人由违规行为的处罚</w:t>
            </w:r>
          </w:p>
        </w:tc>
        <w:tc>
          <w:tcPr>
            <w:tcW w:w="1457" w:type="dxa"/>
            <w:tcBorders>
              <w:tl2br w:val="nil"/>
              <w:tr2bl w:val="nil"/>
            </w:tcBorders>
            <w:vAlign w:val="center"/>
          </w:tcPr>
          <w:p w14:paraId="52C117F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B1D6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F7D37A">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131</w:t>
            </w:r>
          </w:p>
        </w:tc>
        <w:tc>
          <w:tcPr>
            <w:tcW w:w="7225" w:type="dxa"/>
            <w:tcBorders>
              <w:tl2br w:val="nil"/>
              <w:tr2bl w:val="nil"/>
            </w:tcBorders>
            <w:vAlign w:val="center"/>
          </w:tcPr>
          <w:p w14:paraId="085669C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未取得船员培训许可证擅自从事船员培训的处罚</w:t>
            </w:r>
          </w:p>
        </w:tc>
        <w:tc>
          <w:tcPr>
            <w:tcW w:w="1457" w:type="dxa"/>
            <w:tcBorders>
              <w:tl2br w:val="nil"/>
              <w:tr2bl w:val="nil"/>
            </w:tcBorders>
            <w:vAlign w:val="center"/>
          </w:tcPr>
          <w:p w14:paraId="6F1F6BB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C0E2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13453C">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132</w:t>
            </w:r>
          </w:p>
        </w:tc>
        <w:tc>
          <w:tcPr>
            <w:tcW w:w="7225" w:type="dxa"/>
            <w:tcBorders>
              <w:tl2br w:val="nil"/>
              <w:tr2bl w:val="nil"/>
            </w:tcBorders>
            <w:vAlign w:val="center"/>
          </w:tcPr>
          <w:p w14:paraId="6757BB9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对不按规定进行水上业务相关培训的处罚</w:t>
            </w:r>
          </w:p>
        </w:tc>
        <w:tc>
          <w:tcPr>
            <w:tcW w:w="1457" w:type="dxa"/>
            <w:tcBorders>
              <w:tl2br w:val="nil"/>
              <w:tr2bl w:val="nil"/>
            </w:tcBorders>
            <w:vAlign w:val="center"/>
          </w:tcPr>
          <w:p w14:paraId="445FD7D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0CDC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804AB7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133</w:t>
            </w:r>
          </w:p>
        </w:tc>
        <w:tc>
          <w:tcPr>
            <w:tcW w:w="7225" w:type="dxa"/>
            <w:tcBorders>
              <w:tl2br w:val="nil"/>
              <w:tr2bl w:val="nil"/>
            </w:tcBorders>
            <w:vAlign w:val="center"/>
          </w:tcPr>
          <w:p w14:paraId="6E783F4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对未将其招用或者管理的船员的有关情况定期报海事管理机构备案的处罚</w:t>
            </w:r>
          </w:p>
        </w:tc>
        <w:tc>
          <w:tcPr>
            <w:tcW w:w="1457" w:type="dxa"/>
            <w:tcBorders>
              <w:tl2br w:val="nil"/>
              <w:tr2bl w:val="nil"/>
            </w:tcBorders>
            <w:vAlign w:val="center"/>
          </w:tcPr>
          <w:p w14:paraId="109647F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7DC5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571353">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134</w:t>
            </w:r>
          </w:p>
        </w:tc>
        <w:tc>
          <w:tcPr>
            <w:tcW w:w="7225" w:type="dxa"/>
            <w:tcBorders>
              <w:tl2br w:val="nil"/>
              <w:tr2bl w:val="nil"/>
            </w:tcBorders>
            <w:vAlign w:val="center"/>
          </w:tcPr>
          <w:p w14:paraId="2620127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船员服务机构在提供船员服务时，提供虚假信息，欺诈船员的处罚</w:t>
            </w:r>
          </w:p>
        </w:tc>
        <w:tc>
          <w:tcPr>
            <w:tcW w:w="1457" w:type="dxa"/>
            <w:tcBorders>
              <w:tl2br w:val="nil"/>
              <w:tr2bl w:val="nil"/>
            </w:tcBorders>
            <w:vAlign w:val="center"/>
          </w:tcPr>
          <w:p w14:paraId="7023015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8C9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60A9A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135</w:t>
            </w:r>
          </w:p>
        </w:tc>
        <w:tc>
          <w:tcPr>
            <w:tcW w:w="7225" w:type="dxa"/>
            <w:tcBorders>
              <w:tl2br w:val="nil"/>
              <w:tr2bl w:val="nil"/>
            </w:tcBorders>
            <w:vAlign w:val="center"/>
          </w:tcPr>
          <w:p w14:paraId="2514B0A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经安全条件审查，新建、改建、扩建港口危险货物建设项目的处罚</w:t>
            </w:r>
          </w:p>
        </w:tc>
        <w:tc>
          <w:tcPr>
            <w:tcW w:w="1457" w:type="dxa"/>
            <w:tcBorders>
              <w:tl2br w:val="nil"/>
              <w:tr2bl w:val="nil"/>
            </w:tcBorders>
            <w:vAlign w:val="center"/>
          </w:tcPr>
          <w:p w14:paraId="6EF2ECB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C549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48365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136</w:t>
            </w:r>
          </w:p>
        </w:tc>
        <w:tc>
          <w:tcPr>
            <w:tcW w:w="7225" w:type="dxa"/>
            <w:tcBorders>
              <w:tl2br w:val="nil"/>
              <w:tr2bl w:val="nil"/>
            </w:tcBorders>
            <w:vAlign w:val="center"/>
          </w:tcPr>
          <w:p w14:paraId="1E21D61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lang w:val="en-US" w:eastAsia="zh-CN"/>
                <w14:textFill>
                  <w14:solidFill>
                    <w14:schemeClr w14:val="tx1"/>
                  </w14:solidFill>
                </w14:textFill>
              </w:rPr>
              <w:t>施工图设计未经批准，擅自开工建设的； 施工图设计经批准后擅自作出变更或者采取肢解变更内容等方式规避审批并开工建设的处罚</w:t>
            </w:r>
          </w:p>
        </w:tc>
        <w:tc>
          <w:tcPr>
            <w:tcW w:w="1457" w:type="dxa"/>
            <w:tcBorders>
              <w:tl2br w:val="nil"/>
              <w:tr2bl w:val="nil"/>
            </w:tcBorders>
            <w:vAlign w:val="center"/>
          </w:tcPr>
          <w:p w14:paraId="6676112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611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0B6118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137</w:t>
            </w:r>
          </w:p>
        </w:tc>
        <w:tc>
          <w:tcPr>
            <w:tcW w:w="7225" w:type="dxa"/>
            <w:tcBorders>
              <w:tl2br w:val="nil"/>
              <w:tr2bl w:val="nil"/>
            </w:tcBorders>
            <w:vAlign w:val="center"/>
          </w:tcPr>
          <w:p w14:paraId="3298A96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在取得经营许可后又不符合经营许可条件的处罚</w:t>
            </w:r>
          </w:p>
        </w:tc>
        <w:tc>
          <w:tcPr>
            <w:tcW w:w="1457" w:type="dxa"/>
            <w:tcBorders>
              <w:tl2br w:val="nil"/>
              <w:tr2bl w:val="nil"/>
            </w:tcBorders>
            <w:vAlign w:val="center"/>
          </w:tcPr>
          <w:p w14:paraId="43923FC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7708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B1A3CE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138</w:t>
            </w:r>
          </w:p>
        </w:tc>
        <w:tc>
          <w:tcPr>
            <w:tcW w:w="7225" w:type="dxa"/>
            <w:tcBorders>
              <w:tl2br w:val="nil"/>
              <w:tr2bl w:val="nil"/>
            </w:tcBorders>
            <w:vAlign w:val="center"/>
          </w:tcPr>
          <w:p w14:paraId="712AF91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不及时和不如实向港口行政管理部门提供港口统计资料及有关信息的处罚</w:t>
            </w:r>
          </w:p>
        </w:tc>
        <w:tc>
          <w:tcPr>
            <w:tcW w:w="1457" w:type="dxa"/>
            <w:tcBorders>
              <w:tl2br w:val="nil"/>
              <w:tr2bl w:val="nil"/>
            </w:tcBorders>
            <w:vAlign w:val="center"/>
          </w:tcPr>
          <w:p w14:paraId="719D976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EB2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2C4E03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139</w:t>
            </w:r>
          </w:p>
        </w:tc>
        <w:tc>
          <w:tcPr>
            <w:tcW w:w="7225" w:type="dxa"/>
            <w:tcBorders>
              <w:tl2br w:val="nil"/>
              <w:tr2bl w:val="nil"/>
            </w:tcBorders>
            <w:vAlign w:val="center"/>
          </w:tcPr>
          <w:p w14:paraId="55BA7C6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未依法取得相应的港口经营许可证，从事港口危险货物经营的处罚</w:t>
            </w:r>
          </w:p>
        </w:tc>
        <w:tc>
          <w:tcPr>
            <w:tcW w:w="1457" w:type="dxa"/>
            <w:tcBorders>
              <w:tl2br w:val="nil"/>
              <w:tr2bl w:val="nil"/>
            </w:tcBorders>
            <w:vAlign w:val="center"/>
          </w:tcPr>
          <w:p w14:paraId="04D003F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0774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20BFF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140</w:t>
            </w:r>
          </w:p>
        </w:tc>
        <w:tc>
          <w:tcPr>
            <w:tcW w:w="7225" w:type="dxa"/>
            <w:tcBorders>
              <w:tl2br w:val="nil"/>
              <w:tr2bl w:val="nil"/>
            </w:tcBorders>
            <w:vAlign w:val="center"/>
          </w:tcPr>
          <w:p w14:paraId="5D9493F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危险货物港口经营人相关违法行为的处罚</w:t>
            </w:r>
          </w:p>
        </w:tc>
        <w:tc>
          <w:tcPr>
            <w:tcW w:w="1457" w:type="dxa"/>
            <w:tcBorders>
              <w:tl2br w:val="nil"/>
              <w:tr2bl w:val="nil"/>
            </w:tcBorders>
            <w:vAlign w:val="center"/>
          </w:tcPr>
          <w:p w14:paraId="2A7F6CC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4281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F8B6D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141</w:t>
            </w:r>
          </w:p>
        </w:tc>
        <w:tc>
          <w:tcPr>
            <w:tcW w:w="7225" w:type="dxa"/>
            <w:tcBorders>
              <w:tl2br w:val="nil"/>
              <w:tr2bl w:val="nil"/>
            </w:tcBorders>
            <w:vAlign w:val="center"/>
          </w:tcPr>
          <w:p w14:paraId="4E192B9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对港口危险货物经营活动中违法行为的处罚</w:t>
            </w:r>
          </w:p>
        </w:tc>
        <w:tc>
          <w:tcPr>
            <w:tcW w:w="1457" w:type="dxa"/>
            <w:tcBorders>
              <w:tl2br w:val="nil"/>
              <w:tr2bl w:val="nil"/>
            </w:tcBorders>
            <w:vAlign w:val="center"/>
          </w:tcPr>
          <w:p w14:paraId="47FE1A0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285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A9AEB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142</w:t>
            </w:r>
          </w:p>
        </w:tc>
        <w:tc>
          <w:tcPr>
            <w:tcW w:w="7225" w:type="dxa"/>
            <w:tcBorders>
              <w:tl2br w:val="nil"/>
              <w:tr2bl w:val="nil"/>
            </w:tcBorders>
            <w:vAlign w:val="center"/>
          </w:tcPr>
          <w:p w14:paraId="0CD0174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港口作业委托人未按规定向港口经营人提供所托运的危险货物有关资料的</w:t>
            </w:r>
            <w:r>
              <w:rPr>
                <w:rFonts w:hint="eastAsia" w:ascii="Times New Roman" w:hAnsi="Times New Roman" w:eastAsia="仿宋_GB2312"/>
                <w:color w:val="000000" w:themeColor="text1"/>
                <w:spacing w:val="0"/>
                <w:sz w:val="24"/>
                <w:szCs w:val="24"/>
                <w:lang w:eastAsia="zh-CN"/>
                <w14:textFill>
                  <w14:solidFill>
                    <w14:schemeClr w14:val="tx1"/>
                  </w14:solidFill>
                </w14:textFill>
              </w:rPr>
              <w:t>；</w:t>
            </w:r>
            <w:r>
              <w:rPr>
                <w:rFonts w:ascii="Times New Roman" w:hAnsi="Times New Roman" w:eastAsia="仿宋_GB2312"/>
                <w:color w:val="000000" w:themeColor="text1"/>
                <w:spacing w:val="0"/>
                <w:sz w:val="24"/>
                <w:szCs w:val="24"/>
                <w14:textFill>
                  <w14:solidFill>
                    <w14:schemeClr w14:val="tx1"/>
                  </w14:solidFill>
                </w14:textFill>
              </w:rPr>
              <w:t>港口作业委托人在托运的普通货物中夹带危险货物，或者将危险货物谎报或者匿报为普通货物托运的处罚</w:t>
            </w:r>
          </w:p>
        </w:tc>
        <w:tc>
          <w:tcPr>
            <w:tcW w:w="1457" w:type="dxa"/>
            <w:tcBorders>
              <w:tl2br w:val="nil"/>
              <w:tr2bl w:val="nil"/>
            </w:tcBorders>
            <w:vAlign w:val="center"/>
          </w:tcPr>
          <w:p w14:paraId="03EA4BC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C7BF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3647E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143</w:t>
            </w:r>
          </w:p>
        </w:tc>
        <w:tc>
          <w:tcPr>
            <w:tcW w:w="7225" w:type="dxa"/>
            <w:tcBorders>
              <w:tl2br w:val="nil"/>
              <w:tr2bl w:val="nil"/>
            </w:tcBorders>
            <w:vAlign w:val="center"/>
          </w:tcPr>
          <w:p w14:paraId="0B43072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船舶管理业务经营者未按照本规定要求配备相应海务、机务管理人员的处罚</w:t>
            </w:r>
          </w:p>
        </w:tc>
        <w:tc>
          <w:tcPr>
            <w:tcW w:w="1457" w:type="dxa"/>
            <w:tcBorders>
              <w:tl2br w:val="nil"/>
              <w:tr2bl w:val="nil"/>
            </w:tcBorders>
            <w:vAlign w:val="center"/>
          </w:tcPr>
          <w:p w14:paraId="3F05368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86D6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F2FF22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144</w:t>
            </w:r>
          </w:p>
        </w:tc>
        <w:tc>
          <w:tcPr>
            <w:tcW w:w="7225" w:type="dxa"/>
            <w:tcBorders>
              <w:tl2br w:val="nil"/>
              <w:tr2bl w:val="nil"/>
            </w:tcBorders>
            <w:vAlign w:val="center"/>
          </w:tcPr>
          <w:p w14:paraId="347C52F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对订立虚假协议或者名义上接受委托实际不承担船舶海务、机务管理责任的处罚</w:t>
            </w:r>
          </w:p>
        </w:tc>
        <w:tc>
          <w:tcPr>
            <w:tcW w:w="1457" w:type="dxa"/>
            <w:tcBorders>
              <w:tl2br w:val="nil"/>
              <w:tr2bl w:val="nil"/>
            </w:tcBorders>
            <w:vAlign w:val="center"/>
          </w:tcPr>
          <w:p w14:paraId="5B408C9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CB1B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33409D">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145</w:t>
            </w:r>
          </w:p>
        </w:tc>
        <w:tc>
          <w:tcPr>
            <w:tcW w:w="7225" w:type="dxa"/>
            <w:tcBorders>
              <w:tl2br w:val="nil"/>
              <w:tr2bl w:val="nil"/>
            </w:tcBorders>
            <w:vAlign w:val="center"/>
          </w:tcPr>
          <w:p w14:paraId="022ABF5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关于水路运输辅助业务经营者违法行为的处罚</w:t>
            </w:r>
          </w:p>
        </w:tc>
        <w:tc>
          <w:tcPr>
            <w:tcW w:w="1457" w:type="dxa"/>
            <w:tcBorders>
              <w:tl2br w:val="nil"/>
              <w:tr2bl w:val="nil"/>
            </w:tcBorders>
            <w:vAlign w:val="center"/>
          </w:tcPr>
          <w:p w14:paraId="4596FB8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9912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8B32E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146</w:t>
            </w:r>
          </w:p>
        </w:tc>
        <w:tc>
          <w:tcPr>
            <w:tcW w:w="7225" w:type="dxa"/>
            <w:tcBorders>
              <w:tl2br w:val="nil"/>
              <w:tr2bl w:val="nil"/>
            </w:tcBorders>
            <w:vAlign w:val="center"/>
          </w:tcPr>
          <w:p w14:paraId="26A6458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水路运输辅助业务经营者拒绝管理部门监督检查、隐匿有关资料或者瞒报、谎报有关情况的处罚</w:t>
            </w:r>
          </w:p>
        </w:tc>
        <w:tc>
          <w:tcPr>
            <w:tcW w:w="1457" w:type="dxa"/>
            <w:tcBorders>
              <w:tl2br w:val="nil"/>
              <w:tr2bl w:val="nil"/>
            </w:tcBorders>
            <w:vAlign w:val="center"/>
          </w:tcPr>
          <w:p w14:paraId="0B514BF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F7B9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1E304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147</w:t>
            </w:r>
          </w:p>
        </w:tc>
        <w:tc>
          <w:tcPr>
            <w:tcW w:w="7225" w:type="dxa"/>
            <w:tcBorders>
              <w:tl2br w:val="nil"/>
              <w:tr2bl w:val="nil"/>
            </w:tcBorders>
            <w:vAlign w:val="center"/>
          </w:tcPr>
          <w:p w14:paraId="7183DB8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港口经营人为船舶所有人、经营人以及货物托运人、收货人指定水路</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运输辅助业务经营者，提供船舶、水路货物运输代理等服务的处罚</w:t>
            </w:r>
          </w:p>
        </w:tc>
        <w:tc>
          <w:tcPr>
            <w:tcW w:w="1457" w:type="dxa"/>
            <w:tcBorders>
              <w:tl2br w:val="nil"/>
              <w:tr2bl w:val="nil"/>
            </w:tcBorders>
            <w:vAlign w:val="center"/>
          </w:tcPr>
          <w:p w14:paraId="74B3361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6531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176BC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148</w:t>
            </w:r>
          </w:p>
        </w:tc>
        <w:tc>
          <w:tcPr>
            <w:tcW w:w="7225" w:type="dxa"/>
            <w:tcBorders>
              <w:tl2br w:val="nil"/>
              <w:tr2bl w:val="nil"/>
            </w:tcBorders>
            <w:vAlign w:val="center"/>
          </w:tcPr>
          <w:p w14:paraId="71FBAFA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违反船舶所有人、经营人安全营运管理秩序相关违法行为的处罚</w:t>
            </w:r>
          </w:p>
        </w:tc>
        <w:tc>
          <w:tcPr>
            <w:tcW w:w="1457" w:type="dxa"/>
            <w:tcBorders>
              <w:tl2br w:val="nil"/>
              <w:tr2bl w:val="nil"/>
            </w:tcBorders>
            <w:vAlign w:val="center"/>
          </w:tcPr>
          <w:p w14:paraId="79CFED4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B423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78CC89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149</w:t>
            </w:r>
          </w:p>
        </w:tc>
        <w:tc>
          <w:tcPr>
            <w:tcW w:w="7225" w:type="dxa"/>
            <w:tcBorders>
              <w:tl2br w:val="nil"/>
              <w:tr2bl w:val="nil"/>
            </w:tcBorders>
            <w:vAlign w:val="center"/>
          </w:tcPr>
          <w:p w14:paraId="4D8B0CA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违反船舶安全营运管理秩序相关违法行为的处罚</w:t>
            </w:r>
          </w:p>
        </w:tc>
        <w:tc>
          <w:tcPr>
            <w:tcW w:w="1457" w:type="dxa"/>
            <w:tcBorders>
              <w:tl2br w:val="nil"/>
              <w:tr2bl w:val="nil"/>
            </w:tcBorders>
            <w:vAlign w:val="center"/>
          </w:tcPr>
          <w:p w14:paraId="317903C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59EC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733CD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150</w:t>
            </w:r>
          </w:p>
        </w:tc>
        <w:tc>
          <w:tcPr>
            <w:tcW w:w="7225" w:type="dxa"/>
            <w:tcBorders>
              <w:tl2br w:val="nil"/>
              <w:tr2bl w:val="nil"/>
            </w:tcBorders>
            <w:vAlign w:val="center"/>
          </w:tcPr>
          <w:p w14:paraId="79157C1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对从事危险化学品运输的船舶所有人或者经营人违法行为的处罚</w:t>
            </w:r>
          </w:p>
        </w:tc>
        <w:tc>
          <w:tcPr>
            <w:tcW w:w="1457" w:type="dxa"/>
            <w:tcBorders>
              <w:tl2br w:val="nil"/>
              <w:tr2bl w:val="nil"/>
            </w:tcBorders>
            <w:vAlign w:val="center"/>
          </w:tcPr>
          <w:p w14:paraId="498B1C0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9B97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D5F7BD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151</w:t>
            </w:r>
          </w:p>
        </w:tc>
        <w:tc>
          <w:tcPr>
            <w:tcW w:w="7225" w:type="dxa"/>
            <w:tcBorders>
              <w:tl2br w:val="nil"/>
              <w:tr2bl w:val="nil"/>
            </w:tcBorders>
            <w:vAlign w:val="center"/>
          </w:tcPr>
          <w:p w14:paraId="26717EB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对从事危险货物作业人员违法行为的处罚</w:t>
            </w:r>
          </w:p>
        </w:tc>
        <w:tc>
          <w:tcPr>
            <w:tcW w:w="1457" w:type="dxa"/>
            <w:tcBorders>
              <w:tl2br w:val="nil"/>
              <w:tr2bl w:val="nil"/>
            </w:tcBorders>
            <w:vAlign w:val="center"/>
          </w:tcPr>
          <w:p w14:paraId="4A1A06E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C199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44F22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152</w:t>
            </w:r>
          </w:p>
        </w:tc>
        <w:tc>
          <w:tcPr>
            <w:tcW w:w="7225" w:type="dxa"/>
            <w:tcBorders>
              <w:tl2br w:val="nil"/>
              <w:tr2bl w:val="nil"/>
            </w:tcBorders>
            <w:vAlign w:val="center"/>
          </w:tcPr>
          <w:p w14:paraId="4849AF8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对从事危险化学品人员违法行为的处罚</w:t>
            </w:r>
          </w:p>
        </w:tc>
        <w:tc>
          <w:tcPr>
            <w:tcW w:w="1457" w:type="dxa"/>
            <w:tcBorders>
              <w:tl2br w:val="nil"/>
              <w:tr2bl w:val="nil"/>
            </w:tcBorders>
            <w:vAlign w:val="center"/>
          </w:tcPr>
          <w:p w14:paraId="316184B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A38F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DF49CF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153</w:t>
            </w:r>
          </w:p>
        </w:tc>
        <w:tc>
          <w:tcPr>
            <w:tcW w:w="7225" w:type="dxa"/>
            <w:tcBorders>
              <w:tl2br w:val="nil"/>
              <w:tr2bl w:val="nil"/>
            </w:tcBorders>
            <w:vAlign w:val="center"/>
          </w:tcPr>
          <w:p w14:paraId="50B7129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对运输危险化学品的船舶及其配载的容器未经检验合格而投入使用的处罚</w:t>
            </w:r>
          </w:p>
        </w:tc>
        <w:tc>
          <w:tcPr>
            <w:tcW w:w="1457" w:type="dxa"/>
            <w:tcBorders>
              <w:tl2br w:val="nil"/>
              <w:tr2bl w:val="nil"/>
            </w:tcBorders>
            <w:vAlign w:val="center"/>
          </w:tcPr>
          <w:p w14:paraId="6A19607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F908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78291A">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154</w:t>
            </w:r>
          </w:p>
        </w:tc>
        <w:tc>
          <w:tcPr>
            <w:tcW w:w="7225" w:type="dxa"/>
            <w:tcBorders>
              <w:tl2br w:val="nil"/>
              <w:tr2bl w:val="nil"/>
            </w:tcBorders>
            <w:vAlign w:val="center"/>
          </w:tcPr>
          <w:p w14:paraId="1717F6D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对船舶配载和运输危险货物不符合国家有关法律、法规、规章的规定和国家标准，或者未按照危险化学品的特性采取必要安全防护措施的处罚</w:t>
            </w:r>
          </w:p>
        </w:tc>
        <w:tc>
          <w:tcPr>
            <w:tcW w:w="1457" w:type="dxa"/>
            <w:tcBorders>
              <w:tl2br w:val="nil"/>
              <w:tr2bl w:val="nil"/>
            </w:tcBorders>
            <w:vAlign w:val="center"/>
          </w:tcPr>
          <w:p w14:paraId="06D832B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8E50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D81C4F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155</w:t>
            </w:r>
          </w:p>
        </w:tc>
        <w:tc>
          <w:tcPr>
            <w:tcW w:w="7225" w:type="dxa"/>
            <w:tcBorders>
              <w:tl2br w:val="nil"/>
              <w:tr2bl w:val="nil"/>
            </w:tcBorders>
            <w:vAlign w:val="center"/>
          </w:tcPr>
          <w:p w14:paraId="79E0519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不按规定通过船舶载运危险化学品的处罚</w:t>
            </w:r>
          </w:p>
        </w:tc>
        <w:tc>
          <w:tcPr>
            <w:tcW w:w="1457" w:type="dxa"/>
            <w:tcBorders>
              <w:tl2br w:val="nil"/>
              <w:tr2bl w:val="nil"/>
            </w:tcBorders>
            <w:vAlign w:val="center"/>
          </w:tcPr>
          <w:p w14:paraId="56004CD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B899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4AE3D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156</w:t>
            </w:r>
          </w:p>
        </w:tc>
        <w:tc>
          <w:tcPr>
            <w:tcW w:w="7225" w:type="dxa"/>
            <w:tcBorders>
              <w:tl2br w:val="nil"/>
              <w:tr2bl w:val="nil"/>
            </w:tcBorders>
            <w:vAlign w:val="center"/>
          </w:tcPr>
          <w:p w14:paraId="619EC89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对通过船舶运载危险化学品夹带普通货物的处罚</w:t>
            </w:r>
          </w:p>
        </w:tc>
        <w:tc>
          <w:tcPr>
            <w:tcW w:w="1457" w:type="dxa"/>
            <w:tcBorders>
              <w:tl2br w:val="nil"/>
              <w:tr2bl w:val="nil"/>
            </w:tcBorders>
            <w:vAlign w:val="center"/>
          </w:tcPr>
          <w:p w14:paraId="7F7C023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8C7F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E959F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157</w:t>
            </w:r>
          </w:p>
        </w:tc>
        <w:tc>
          <w:tcPr>
            <w:tcW w:w="7225" w:type="dxa"/>
            <w:tcBorders>
              <w:tl2br w:val="nil"/>
              <w:tr2bl w:val="nil"/>
            </w:tcBorders>
            <w:vAlign w:val="center"/>
          </w:tcPr>
          <w:p w14:paraId="04A1A52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对向水体倾倒油污、废水及不按规定进行船舶拆解的处罚</w:t>
            </w:r>
          </w:p>
        </w:tc>
        <w:tc>
          <w:tcPr>
            <w:tcW w:w="1457" w:type="dxa"/>
            <w:tcBorders>
              <w:tl2br w:val="nil"/>
              <w:tr2bl w:val="nil"/>
            </w:tcBorders>
            <w:vAlign w:val="center"/>
          </w:tcPr>
          <w:p w14:paraId="6F961E1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8FB5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CC94A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158</w:t>
            </w:r>
          </w:p>
        </w:tc>
        <w:tc>
          <w:tcPr>
            <w:tcW w:w="7225" w:type="dxa"/>
            <w:tcBorders>
              <w:tl2br w:val="nil"/>
              <w:tr2bl w:val="nil"/>
            </w:tcBorders>
            <w:vAlign w:val="center"/>
          </w:tcPr>
          <w:p w14:paraId="422333D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拒绝海事管理机构现场检查，或者弄虚作假违法行为的处罚</w:t>
            </w:r>
          </w:p>
        </w:tc>
        <w:tc>
          <w:tcPr>
            <w:tcW w:w="1457" w:type="dxa"/>
            <w:tcBorders>
              <w:tl2br w:val="nil"/>
              <w:tr2bl w:val="nil"/>
            </w:tcBorders>
            <w:vAlign w:val="center"/>
          </w:tcPr>
          <w:p w14:paraId="2679CDD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4C1B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4DCE3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159</w:t>
            </w:r>
          </w:p>
        </w:tc>
        <w:tc>
          <w:tcPr>
            <w:tcW w:w="7225" w:type="dxa"/>
            <w:tcBorders>
              <w:tl2br w:val="nil"/>
              <w:tr2bl w:val="nil"/>
            </w:tcBorders>
            <w:vAlign w:val="center"/>
          </w:tcPr>
          <w:p w14:paraId="3E7BEAA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对有关不按规定进行船舶拆解的处罚</w:t>
            </w:r>
          </w:p>
        </w:tc>
        <w:tc>
          <w:tcPr>
            <w:tcW w:w="1457" w:type="dxa"/>
            <w:tcBorders>
              <w:tl2br w:val="nil"/>
              <w:tr2bl w:val="nil"/>
            </w:tcBorders>
            <w:vAlign w:val="center"/>
          </w:tcPr>
          <w:p w14:paraId="1052DF6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19D5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4C4526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160</w:t>
            </w:r>
          </w:p>
        </w:tc>
        <w:tc>
          <w:tcPr>
            <w:tcW w:w="7225" w:type="dxa"/>
            <w:tcBorders>
              <w:tl2br w:val="nil"/>
              <w:tr2bl w:val="nil"/>
            </w:tcBorders>
            <w:vAlign w:val="center"/>
          </w:tcPr>
          <w:p w14:paraId="26A9539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对船舶拆解弄虚作假的处罚</w:t>
            </w:r>
          </w:p>
        </w:tc>
        <w:tc>
          <w:tcPr>
            <w:tcW w:w="1457" w:type="dxa"/>
            <w:tcBorders>
              <w:tl2br w:val="nil"/>
              <w:tr2bl w:val="nil"/>
            </w:tcBorders>
            <w:vAlign w:val="center"/>
          </w:tcPr>
          <w:p w14:paraId="0F7FDBA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0964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9CFDA1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161</w:t>
            </w:r>
          </w:p>
        </w:tc>
        <w:tc>
          <w:tcPr>
            <w:tcW w:w="7225" w:type="dxa"/>
            <w:tcBorders>
              <w:tl2br w:val="nil"/>
              <w:tr2bl w:val="nil"/>
            </w:tcBorders>
            <w:vAlign w:val="center"/>
          </w:tcPr>
          <w:p w14:paraId="1795ED3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开展定制客运未按照规定备案的处罚</w:t>
            </w:r>
          </w:p>
        </w:tc>
        <w:tc>
          <w:tcPr>
            <w:tcW w:w="1457" w:type="dxa"/>
            <w:tcBorders>
              <w:tl2br w:val="nil"/>
              <w:tr2bl w:val="nil"/>
            </w:tcBorders>
            <w:vAlign w:val="center"/>
          </w:tcPr>
          <w:p w14:paraId="6CA4E66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451A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EA5E7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162</w:t>
            </w:r>
          </w:p>
        </w:tc>
        <w:tc>
          <w:tcPr>
            <w:tcW w:w="7225" w:type="dxa"/>
            <w:tcBorders>
              <w:tl2br w:val="nil"/>
              <w:tr2bl w:val="nil"/>
            </w:tcBorders>
            <w:vAlign w:val="center"/>
          </w:tcPr>
          <w:p w14:paraId="7EFDF59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设立的客运停靠点未按照规定备案的处罚</w:t>
            </w:r>
          </w:p>
        </w:tc>
        <w:tc>
          <w:tcPr>
            <w:tcW w:w="1457" w:type="dxa"/>
            <w:tcBorders>
              <w:tl2br w:val="nil"/>
              <w:tr2bl w:val="nil"/>
            </w:tcBorders>
            <w:vAlign w:val="center"/>
          </w:tcPr>
          <w:p w14:paraId="73ABFDA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8B69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E32DE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163</w:t>
            </w:r>
          </w:p>
        </w:tc>
        <w:tc>
          <w:tcPr>
            <w:tcW w:w="7225" w:type="dxa"/>
            <w:tcBorders>
              <w:tl2br w:val="nil"/>
              <w:tr2bl w:val="nil"/>
            </w:tcBorders>
            <w:vAlign w:val="center"/>
          </w:tcPr>
          <w:p w14:paraId="688ECFD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lang w:val="en-US" w:eastAsia="zh-CN"/>
                <w14:textFill>
                  <w14:solidFill>
                    <w14:schemeClr w14:val="tx1"/>
                  </w14:solidFill>
                </w14:textFill>
              </w:rPr>
              <w:t>未取得相应从业资格证件，驾驶道路客货运输车辆的；使用失效、伪造、变造的从业资格证件，驾驶道路客货运输车辆的； 超越从业资格证件核定范围，驾驶道路客货运输车辆的处罚</w:t>
            </w:r>
          </w:p>
        </w:tc>
        <w:tc>
          <w:tcPr>
            <w:tcW w:w="1457" w:type="dxa"/>
            <w:tcBorders>
              <w:tl2br w:val="nil"/>
              <w:tr2bl w:val="nil"/>
            </w:tcBorders>
            <w:vAlign w:val="center"/>
          </w:tcPr>
          <w:p w14:paraId="296B003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AD78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59ED93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164</w:t>
            </w:r>
          </w:p>
        </w:tc>
        <w:tc>
          <w:tcPr>
            <w:tcW w:w="7225" w:type="dxa"/>
            <w:tcBorders>
              <w:tl2br w:val="nil"/>
              <w:tr2bl w:val="nil"/>
            </w:tcBorders>
            <w:vAlign w:val="center"/>
          </w:tcPr>
          <w:p w14:paraId="554C4FD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络平台发布的提供服务班车客运经营者与实际提供服务班车客运经营者不一致的；发布的提供服务车辆与实际提供服务车辆不一致的；发布的提供服务驾驶员与实际提供服务驾驶员不一致的；超出班车客运经营者许可范围开展定制客运的处罚</w:t>
            </w:r>
          </w:p>
        </w:tc>
        <w:tc>
          <w:tcPr>
            <w:tcW w:w="1457" w:type="dxa"/>
            <w:tcBorders>
              <w:tl2br w:val="nil"/>
              <w:tr2bl w:val="nil"/>
            </w:tcBorders>
            <w:vAlign w:val="center"/>
          </w:tcPr>
          <w:p w14:paraId="174E07F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AC26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9CAFF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165</w:t>
            </w:r>
          </w:p>
        </w:tc>
        <w:tc>
          <w:tcPr>
            <w:tcW w:w="7225" w:type="dxa"/>
            <w:tcBorders>
              <w:tl2br w:val="nil"/>
              <w:tr2bl w:val="nil"/>
            </w:tcBorders>
            <w:vAlign w:val="center"/>
          </w:tcPr>
          <w:p w14:paraId="5EE89C5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网络平台接入或者使用不符合规定的班车客运经营者、车辆或者驾驶员开展定制客运的</w:t>
            </w:r>
          </w:p>
        </w:tc>
        <w:tc>
          <w:tcPr>
            <w:tcW w:w="1457" w:type="dxa"/>
            <w:tcBorders>
              <w:tl2br w:val="nil"/>
              <w:tr2bl w:val="nil"/>
            </w:tcBorders>
            <w:vAlign w:val="center"/>
          </w:tcPr>
          <w:p w14:paraId="345D10F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C9C4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A7FF59F">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166</w:t>
            </w:r>
          </w:p>
        </w:tc>
        <w:tc>
          <w:tcPr>
            <w:tcW w:w="7225" w:type="dxa"/>
            <w:tcBorders>
              <w:tl2br w:val="nil"/>
              <w:tr2bl w:val="nil"/>
            </w:tcBorders>
            <w:vAlign w:val="center"/>
          </w:tcPr>
          <w:p w14:paraId="165AC4F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客运经营者强行招揽旅客，货运经营者强行招揽货物或者没有采取必要措施防止货物脱落、扬撒的处罚</w:t>
            </w:r>
          </w:p>
        </w:tc>
        <w:tc>
          <w:tcPr>
            <w:tcW w:w="1457" w:type="dxa"/>
            <w:tcBorders>
              <w:tl2br w:val="nil"/>
              <w:tr2bl w:val="nil"/>
            </w:tcBorders>
            <w:vAlign w:val="center"/>
          </w:tcPr>
          <w:p w14:paraId="735105A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3925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8BA2C4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167</w:t>
            </w:r>
          </w:p>
        </w:tc>
        <w:tc>
          <w:tcPr>
            <w:tcW w:w="7225" w:type="dxa"/>
            <w:tcBorders>
              <w:tl2br w:val="nil"/>
              <w:tr2bl w:val="nil"/>
            </w:tcBorders>
            <w:vAlign w:val="center"/>
          </w:tcPr>
          <w:p w14:paraId="505ADF2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托运人不向承运人说明所托运的危险化学品的种类、数量、危险特性以及发生危险情况的应急处置措施，或者未按照国家有关规定对所托运的危险化学品妥善包装并在外包装上设置相应标志的；未根据危险化学品的危险特性采取相应的安全防护措施，或者未配备必要的防护用品和应急救援器材的；运输危险化学品需要添加抑制剂或者稳定剂，托运人未添加或者未将有关情况告知承运人的处罚</w:t>
            </w:r>
          </w:p>
        </w:tc>
        <w:tc>
          <w:tcPr>
            <w:tcW w:w="1457" w:type="dxa"/>
            <w:tcBorders>
              <w:tl2br w:val="nil"/>
              <w:tr2bl w:val="nil"/>
            </w:tcBorders>
            <w:vAlign w:val="center"/>
          </w:tcPr>
          <w:p w14:paraId="3467FB1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6327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7FF9D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168</w:t>
            </w:r>
          </w:p>
        </w:tc>
        <w:tc>
          <w:tcPr>
            <w:tcW w:w="7225" w:type="dxa"/>
            <w:tcBorders>
              <w:tl2br w:val="nil"/>
              <w:tr2bl w:val="nil"/>
            </w:tcBorders>
            <w:vAlign w:val="center"/>
          </w:tcPr>
          <w:p w14:paraId="6B9756DC">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委托未依法取得危险货物道路运输许可的企业承运危险化学品的；在托运的普通货物中夹带危险化学品，或者将危险化学品谎报或者匿报为普通货物托运的处罚</w:t>
            </w:r>
          </w:p>
        </w:tc>
        <w:tc>
          <w:tcPr>
            <w:tcW w:w="1457" w:type="dxa"/>
            <w:tcBorders>
              <w:tl2br w:val="nil"/>
              <w:tr2bl w:val="nil"/>
            </w:tcBorders>
            <w:vAlign w:val="center"/>
          </w:tcPr>
          <w:p w14:paraId="769BA41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94BC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A66BEF">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169</w:t>
            </w:r>
          </w:p>
        </w:tc>
        <w:tc>
          <w:tcPr>
            <w:tcW w:w="7225" w:type="dxa"/>
            <w:tcBorders>
              <w:tl2br w:val="nil"/>
              <w:tr2bl w:val="nil"/>
            </w:tcBorders>
            <w:vAlign w:val="center"/>
          </w:tcPr>
          <w:p w14:paraId="26B0033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道路危险货物运输企业擅自改装已取得《道路运输证》的专用车辆及罐式专用车辆罐体的处罚</w:t>
            </w:r>
          </w:p>
        </w:tc>
        <w:tc>
          <w:tcPr>
            <w:tcW w:w="1457" w:type="dxa"/>
            <w:tcBorders>
              <w:tl2br w:val="nil"/>
              <w:tr2bl w:val="nil"/>
            </w:tcBorders>
            <w:vAlign w:val="center"/>
          </w:tcPr>
          <w:p w14:paraId="02462C7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21F8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1F528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170</w:t>
            </w:r>
          </w:p>
        </w:tc>
        <w:tc>
          <w:tcPr>
            <w:tcW w:w="7225" w:type="dxa"/>
            <w:tcBorders>
              <w:tl2br w:val="nil"/>
              <w:tr2bl w:val="nil"/>
            </w:tcBorders>
            <w:vAlign w:val="center"/>
          </w:tcPr>
          <w:p w14:paraId="4AB3C10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未进行备案从事机动车维修经营业务的处罚、备案时提供虚假材料情节严重的处罚</w:t>
            </w:r>
          </w:p>
        </w:tc>
        <w:tc>
          <w:tcPr>
            <w:tcW w:w="1457" w:type="dxa"/>
            <w:tcBorders>
              <w:tl2br w:val="nil"/>
              <w:tr2bl w:val="nil"/>
            </w:tcBorders>
            <w:vAlign w:val="center"/>
          </w:tcPr>
          <w:p w14:paraId="289ADD7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FCEB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BD1F21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171</w:t>
            </w:r>
          </w:p>
        </w:tc>
        <w:tc>
          <w:tcPr>
            <w:tcW w:w="7225" w:type="dxa"/>
            <w:tcBorders>
              <w:tl2br w:val="nil"/>
              <w:tr2bl w:val="nil"/>
            </w:tcBorders>
            <w:vAlign w:val="center"/>
          </w:tcPr>
          <w:p w14:paraId="3DD1885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未按照国务院交通运输主管部门制定的机动车维修经营业务标准的从事机动车维修经营业务的处罚</w:t>
            </w:r>
          </w:p>
        </w:tc>
        <w:tc>
          <w:tcPr>
            <w:tcW w:w="1457" w:type="dxa"/>
            <w:tcBorders>
              <w:tl2br w:val="nil"/>
              <w:tr2bl w:val="nil"/>
            </w:tcBorders>
            <w:vAlign w:val="center"/>
          </w:tcPr>
          <w:p w14:paraId="5564B0E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34C1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3E3E92">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172</w:t>
            </w:r>
          </w:p>
        </w:tc>
        <w:tc>
          <w:tcPr>
            <w:tcW w:w="7225" w:type="dxa"/>
            <w:tcBorders>
              <w:tl2br w:val="nil"/>
              <w:tr2bl w:val="nil"/>
            </w:tcBorders>
            <w:vAlign w:val="center"/>
          </w:tcPr>
          <w:p w14:paraId="591F358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起讫点均不在许可的经营区域从事网约车经营活动的；未按照规定将提供服务的车辆、驾驶员相关信息向服务所在地出租汽车行政主管部门报备的处罚</w:t>
            </w:r>
          </w:p>
        </w:tc>
        <w:tc>
          <w:tcPr>
            <w:tcW w:w="1457" w:type="dxa"/>
            <w:tcBorders>
              <w:tl2br w:val="nil"/>
              <w:tr2bl w:val="nil"/>
            </w:tcBorders>
            <w:vAlign w:val="center"/>
          </w:tcPr>
          <w:p w14:paraId="5B59C19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11AA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708EC8D">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173</w:t>
            </w:r>
          </w:p>
        </w:tc>
        <w:tc>
          <w:tcPr>
            <w:tcW w:w="7225" w:type="dxa"/>
            <w:tcBorders>
              <w:tl2br w:val="nil"/>
              <w:tr2bl w:val="nil"/>
            </w:tcBorders>
            <w:vAlign w:val="center"/>
          </w:tcPr>
          <w:p w14:paraId="4B07D6D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约车平台公司未按照规定保证车辆技术状况良好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处罚</w:t>
            </w:r>
          </w:p>
        </w:tc>
        <w:tc>
          <w:tcPr>
            <w:tcW w:w="1457" w:type="dxa"/>
            <w:tcBorders>
              <w:tl2br w:val="nil"/>
              <w:tr2bl w:val="nil"/>
            </w:tcBorders>
            <w:vAlign w:val="center"/>
          </w:tcPr>
          <w:p w14:paraId="68F1F0E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7879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F22CB52">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174</w:t>
            </w:r>
          </w:p>
        </w:tc>
        <w:tc>
          <w:tcPr>
            <w:tcW w:w="7225" w:type="dxa"/>
            <w:tcBorders>
              <w:tl2br w:val="nil"/>
              <w:tr2bl w:val="nil"/>
            </w:tcBorders>
            <w:vAlign w:val="center"/>
          </w:tcPr>
          <w:p w14:paraId="57087CF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码头或者港口装卸设施、客运设施未经验收合格，擅自投入使用的处罚</w:t>
            </w:r>
          </w:p>
        </w:tc>
        <w:tc>
          <w:tcPr>
            <w:tcW w:w="1457" w:type="dxa"/>
            <w:tcBorders>
              <w:tl2br w:val="nil"/>
              <w:tr2bl w:val="nil"/>
            </w:tcBorders>
            <w:vAlign w:val="center"/>
          </w:tcPr>
          <w:p w14:paraId="7E88A4E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E6C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E1B1D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175</w:t>
            </w:r>
          </w:p>
        </w:tc>
        <w:tc>
          <w:tcPr>
            <w:tcW w:w="7225" w:type="dxa"/>
            <w:tcBorders>
              <w:tl2br w:val="nil"/>
              <w:tr2bl w:val="nil"/>
            </w:tcBorders>
            <w:vAlign w:val="center"/>
          </w:tcPr>
          <w:p w14:paraId="55E91B2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在港口水域内从事养殖、种植活动的处罚</w:t>
            </w:r>
          </w:p>
        </w:tc>
        <w:tc>
          <w:tcPr>
            <w:tcW w:w="1457" w:type="dxa"/>
            <w:tcBorders>
              <w:tl2br w:val="nil"/>
              <w:tr2bl w:val="nil"/>
            </w:tcBorders>
            <w:vAlign w:val="center"/>
          </w:tcPr>
          <w:p w14:paraId="5E0FCA3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ECBD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D4F1C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176</w:t>
            </w:r>
          </w:p>
        </w:tc>
        <w:tc>
          <w:tcPr>
            <w:tcW w:w="7225" w:type="dxa"/>
            <w:tcBorders>
              <w:tl2br w:val="nil"/>
              <w:tr2bl w:val="nil"/>
            </w:tcBorders>
            <w:vAlign w:val="center"/>
          </w:tcPr>
          <w:p w14:paraId="6BE70B3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在船在岗期间饮酒，体内酒精含量超过规定标准；在船在岗期间，服用国家管制的麻醉药品或者精神药品的处罚</w:t>
            </w:r>
          </w:p>
        </w:tc>
        <w:tc>
          <w:tcPr>
            <w:tcW w:w="1457" w:type="dxa"/>
            <w:tcBorders>
              <w:tl2br w:val="nil"/>
              <w:tr2bl w:val="nil"/>
            </w:tcBorders>
            <w:vAlign w:val="center"/>
          </w:tcPr>
          <w:p w14:paraId="53F7CD0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976C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91AE59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177</w:t>
            </w:r>
          </w:p>
        </w:tc>
        <w:tc>
          <w:tcPr>
            <w:tcW w:w="7225" w:type="dxa"/>
            <w:tcBorders>
              <w:tl2br w:val="nil"/>
              <w:tr2bl w:val="nil"/>
            </w:tcBorders>
            <w:vAlign w:val="center"/>
          </w:tcPr>
          <w:p w14:paraId="6BCFDE1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未依照法律、行政法规和国家其他规定取得就业许可；未持有合格的且签发国与我国签订了船员证书认可协议的船员证书的处罚</w:t>
            </w:r>
          </w:p>
        </w:tc>
        <w:tc>
          <w:tcPr>
            <w:tcW w:w="1457" w:type="dxa"/>
            <w:tcBorders>
              <w:tl2br w:val="nil"/>
              <w:tr2bl w:val="nil"/>
            </w:tcBorders>
            <w:vAlign w:val="center"/>
          </w:tcPr>
          <w:p w14:paraId="5039EE6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A386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5804B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178</w:t>
            </w:r>
          </w:p>
        </w:tc>
        <w:tc>
          <w:tcPr>
            <w:tcW w:w="7225" w:type="dxa"/>
            <w:tcBorders>
              <w:tl2br w:val="nil"/>
              <w:tr2bl w:val="nil"/>
            </w:tcBorders>
            <w:vAlign w:val="center"/>
          </w:tcPr>
          <w:p w14:paraId="7D112E6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照规定办理备案或者变更备案的；提供的租赁小微型客车不符合《中华人民共和国道路交通安全法》规定的上路行驶条件的；未建立小微型客车租赁经营管理档案或者未按照规定报送相关数据信息的；未在经营场所或者服务平台以显著方式明示服务项目、租赁流程、租赁车辆类型、收费标准、押金收取与退还、客服与监督电话等事项的处罚</w:t>
            </w:r>
          </w:p>
        </w:tc>
        <w:tc>
          <w:tcPr>
            <w:tcW w:w="1457" w:type="dxa"/>
            <w:tcBorders>
              <w:tl2br w:val="nil"/>
              <w:tr2bl w:val="nil"/>
            </w:tcBorders>
            <w:vAlign w:val="center"/>
          </w:tcPr>
          <w:p w14:paraId="3CD4802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20FE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D9A3B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179</w:t>
            </w:r>
          </w:p>
        </w:tc>
        <w:tc>
          <w:tcPr>
            <w:tcW w:w="7225" w:type="dxa"/>
            <w:tcBorders>
              <w:tl2br w:val="nil"/>
              <w:tr2bl w:val="nil"/>
            </w:tcBorders>
            <w:vAlign w:val="center"/>
          </w:tcPr>
          <w:p w14:paraId="2945BFE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水运工程建设项目未履行相关审批、核准手续开展招标活动的处罚</w:t>
            </w:r>
          </w:p>
        </w:tc>
        <w:tc>
          <w:tcPr>
            <w:tcW w:w="1457" w:type="dxa"/>
            <w:tcBorders>
              <w:tl2br w:val="nil"/>
              <w:tr2bl w:val="nil"/>
            </w:tcBorders>
            <w:vAlign w:val="center"/>
          </w:tcPr>
          <w:p w14:paraId="27A6D81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DF03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E00F58A">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180</w:t>
            </w:r>
          </w:p>
        </w:tc>
        <w:tc>
          <w:tcPr>
            <w:tcW w:w="7225" w:type="dxa"/>
            <w:tcBorders>
              <w:tl2br w:val="nil"/>
              <w:tr2bl w:val="nil"/>
            </w:tcBorders>
            <w:vAlign w:val="center"/>
          </w:tcPr>
          <w:p w14:paraId="220E1F7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lang w:val="en-US" w:eastAsia="zh-CN"/>
                <w14:textFill>
                  <w14:solidFill>
                    <w14:schemeClr w14:val="tx1"/>
                  </w14:solidFill>
                </w14:textFill>
              </w:rPr>
              <w:t>项目法人将工 程发包给不具有相应资质等级的勘察、设计、施工和监理单位；未按规定办理施工许可擅自施工的处罚</w:t>
            </w:r>
          </w:p>
        </w:tc>
        <w:tc>
          <w:tcPr>
            <w:tcW w:w="1457" w:type="dxa"/>
            <w:tcBorders>
              <w:tl2br w:val="nil"/>
              <w:tr2bl w:val="nil"/>
            </w:tcBorders>
            <w:vAlign w:val="center"/>
          </w:tcPr>
          <w:p w14:paraId="70A9054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CB1B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4E3DD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181</w:t>
            </w:r>
          </w:p>
        </w:tc>
        <w:tc>
          <w:tcPr>
            <w:tcW w:w="7225" w:type="dxa"/>
            <w:tcBorders>
              <w:tl2br w:val="nil"/>
              <w:tr2bl w:val="nil"/>
            </w:tcBorders>
            <w:vAlign w:val="center"/>
          </w:tcPr>
          <w:p w14:paraId="1EA6EA4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未组织项目交工验收或验收不合格擅自交付使用的处罚</w:t>
            </w:r>
          </w:p>
        </w:tc>
        <w:tc>
          <w:tcPr>
            <w:tcW w:w="1457" w:type="dxa"/>
            <w:tcBorders>
              <w:tl2br w:val="nil"/>
              <w:tr2bl w:val="nil"/>
            </w:tcBorders>
            <w:vAlign w:val="center"/>
          </w:tcPr>
          <w:p w14:paraId="788C23D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5A4F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4CFAD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182</w:t>
            </w:r>
          </w:p>
        </w:tc>
        <w:tc>
          <w:tcPr>
            <w:tcW w:w="7225" w:type="dxa"/>
            <w:tcBorders>
              <w:tl2br w:val="nil"/>
              <w:tr2bl w:val="nil"/>
            </w:tcBorders>
            <w:vAlign w:val="center"/>
          </w:tcPr>
          <w:p w14:paraId="0B905B4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项目法人随意压缩工期，侵犯他人合法权益的处罚</w:t>
            </w:r>
          </w:p>
        </w:tc>
        <w:tc>
          <w:tcPr>
            <w:tcW w:w="1457" w:type="dxa"/>
            <w:tcBorders>
              <w:tl2br w:val="nil"/>
              <w:tr2bl w:val="nil"/>
            </w:tcBorders>
            <w:vAlign w:val="center"/>
          </w:tcPr>
          <w:p w14:paraId="71D8B64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681D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E7598A1">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183</w:t>
            </w:r>
          </w:p>
        </w:tc>
        <w:tc>
          <w:tcPr>
            <w:tcW w:w="7225" w:type="dxa"/>
            <w:tcBorders>
              <w:tl2br w:val="nil"/>
              <w:tr2bl w:val="nil"/>
            </w:tcBorders>
            <w:vAlign w:val="center"/>
          </w:tcPr>
          <w:p w14:paraId="6F438BA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承包单位弄虚作假、无证或越级承揽工程任务的，承包单位转包或违法分包工程的处罚</w:t>
            </w:r>
          </w:p>
        </w:tc>
        <w:tc>
          <w:tcPr>
            <w:tcW w:w="1457" w:type="dxa"/>
            <w:tcBorders>
              <w:tl2br w:val="nil"/>
              <w:tr2bl w:val="nil"/>
            </w:tcBorders>
            <w:vAlign w:val="center"/>
          </w:tcPr>
          <w:p w14:paraId="707737F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32C5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F21CE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184</w:t>
            </w:r>
          </w:p>
        </w:tc>
        <w:tc>
          <w:tcPr>
            <w:tcW w:w="7225" w:type="dxa"/>
            <w:tcBorders>
              <w:tl2br w:val="nil"/>
              <w:tr2bl w:val="nil"/>
            </w:tcBorders>
            <w:vAlign w:val="center"/>
          </w:tcPr>
          <w:p w14:paraId="1703365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监理单位将不合格的工程、建筑材料、构件和设备按合格予以签认的处罚</w:t>
            </w:r>
          </w:p>
        </w:tc>
        <w:tc>
          <w:tcPr>
            <w:tcW w:w="1457" w:type="dxa"/>
            <w:tcBorders>
              <w:tl2br w:val="nil"/>
              <w:tr2bl w:val="nil"/>
            </w:tcBorders>
            <w:vAlign w:val="center"/>
          </w:tcPr>
          <w:p w14:paraId="3165D26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14DD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DBCCCA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185</w:t>
            </w:r>
          </w:p>
        </w:tc>
        <w:tc>
          <w:tcPr>
            <w:tcW w:w="7225" w:type="dxa"/>
            <w:tcBorders>
              <w:tl2br w:val="nil"/>
              <w:tr2bl w:val="nil"/>
            </w:tcBorders>
            <w:vAlign w:val="center"/>
          </w:tcPr>
          <w:p w14:paraId="3E332F0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公路建设从业单位忽视工程质量和安全管理，造成质量或安全事故的处罚</w:t>
            </w:r>
          </w:p>
        </w:tc>
        <w:tc>
          <w:tcPr>
            <w:tcW w:w="1457" w:type="dxa"/>
            <w:tcBorders>
              <w:tl2br w:val="nil"/>
              <w:tr2bl w:val="nil"/>
            </w:tcBorders>
            <w:vAlign w:val="center"/>
          </w:tcPr>
          <w:p w14:paraId="5F086F6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6E73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3FEEAEC">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186</w:t>
            </w:r>
          </w:p>
        </w:tc>
        <w:tc>
          <w:tcPr>
            <w:tcW w:w="7225" w:type="dxa"/>
            <w:tcBorders>
              <w:tl2br w:val="nil"/>
              <w:tr2bl w:val="nil"/>
            </w:tcBorders>
            <w:vAlign w:val="center"/>
          </w:tcPr>
          <w:p w14:paraId="4D23AB0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项目法人对工程质量事故隐瞒不报、谎报或拖延报告期限的处罚</w:t>
            </w:r>
          </w:p>
        </w:tc>
        <w:tc>
          <w:tcPr>
            <w:tcW w:w="1457" w:type="dxa"/>
            <w:tcBorders>
              <w:tl2br w:val="nil"/>
              <w:tr2bl w:val="nil"/>
            </w:tcBorders>
            <w:vAlign w:val="center"/>
          </w:tcPr>
          <w:p w14:paraId="40AAE95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BC05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100DD9">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187</w:t>
            </w:r>
          </w:p>
        </w:tc>
        <w:tc>
          <w:tcPr>
            <w:tcW w:w="7225" w:type="dxa"/>
            <w:tcBorders>
              <w:tl2br w:val="nil"/>
              <w:tr2bl w:val="nil"/>
            </w:tcBorders>
            <w:vAlign w:val="center"/>
          </w:tcPr>
          <w:p w14:paraId="1219594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依法报送航道通航条件影响评价材料而开工建设行为的行政处罚</w:t>
            </w:r>
          </w:p>
        </w:tc>
        <w:tc>
          <w:tcPr>
            <w:tcW w:w="1457" w:type="dxa"/>
            <w:tcBorders>
              <w:tl2br w:val="nil"/>
              <w:tr2bl w:val="nil"/>
            </w:tcBorders>
            <w:vAlign w:val="center"/>
          </w:tcPr>
          <w:p w14:paraId="6361B42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87A1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D832BB">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188</w:t>
            </w:r>
          </w:p>
        </w:tc>
        <w:tc>
          <w:tcPr>
            <w:tcW w:w="7225" w:type="dxa"/>
            <w:tcBorders>
              <w:tl2br w:val="nil"/>
              <w:tr2bl w:val="nil"/>
            </w:tcBorders>
            <w:vAlign w:val="center"/>
          </w:tcPr>
          <w:p w14:paraId="18661F51">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对报送的航道通航条件影响评价材料未通过审核而开工建设行为的行政处罚</w:t>
            </w:r>
          </w:p>
        </w:tc>
        <w:tc>
          <w:tcPr>
            <w:tcW w:w="1457" w:type="dxa"/>
            <w:tcBorders>
              <w:tl2br w:val="nil"/>
              <w:tr2bl w:val="nil"/>
            </w:tcBorders>
            <w:vAlign w:val="center"/>
          </w:tcPr>
          <w:p w14:paraId="1FAA2C6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3210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D71402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189</w:t>
            </w:r>
          </w:p>
        </w:tc>
        <w:tc>
          <w:tcPr>
            <w:tcW w:w="7225" w:type="dxa"/>
            <w:tcBorders>
              <w:tl2br w:val="nil"/>
              <w:tr2bl w:val="nil"/>
            </w:tcBorders>
            <w:vAlign w:val="center"/>
          </w:tcPr>
          <w:p w14:paraId="6B96398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对未及时清除影响航道通航条件的临时设施及其残留物行为的行政处罚</w:t>
            </w:r>
          </w:p>
        </w:tc>
        <w:tc>
          <w:tcPr>
            <w:tcW w:w="1457" w:type="dxa"/>
            <w:tcBorders>
              <w:tl2br w:val="nil"/>
              <w:tr2bl w:val="nil"/>
            </w:tcBorders>
            <w:vAlign w:val="center"/>
          </w:tcPr>
          <w:p w14:paraId="04E68CC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B214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D1C627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190</w:t>
            </w:r>
          </w:p>
        </w:tc>
        <w:tc>
          <w:tcPr>
            <w:tcW w:w="7225" w:type="dxa"/>
            <w:tcBorders>
              <w:tl2br w:val="nil"/>
              <w:tr2bl w:val="nil"/>
            </w:tcBorders>
            <w:vAlign w:val="center"/>
          </w:tcPr>
          <w:p w14:paraId="0509859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对未经依法批准、建设港口设施使用港口岸线的行政处罚</w:t>
            </w:r>
          </w:p>
        </w:tc>
        <w:tc>
          <w:tcPr>
            <w:tcW w:w="1457" w:type="dxa"/>
            <w:tcBorders>
              <w:tl2br w:val="nil"/>
              <w:tr2bl w:val="nil"/>
            </w:tcBorders>
            <w:vAlign w:val="center"/>
          </w:tcPr>
          <w:p w14:paraId="098B101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8176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53E2A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191</w:t>
            </w:r>
          </w:p>
        </w:tc>
        <w:tc>
          <w:tcPr>
            <w:tcW w:w="7225" w:type="dxa"/>
            <w:tcBorders>
              <w:tl2br w:val="nil"/>
              <w:tr2bl w:val="nil"/>
            </w:tcBorders>
            <w:vAlign w:val="center"/>
          </w:tcPr>
          <w:p w14:paraId="25CC290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对未编制通航建筑物运行方案行为的行政处罚</w:t>
            </w:r>
          </w:p>
        </w:tc>
        <w:tc>
          <w:tcPr>
            <w:tcW w:w="1457" w:type="dxa"/>
            <w:tcBorders>
              <w:tl2br w:val="nil"/>
              <w:tr2bl w:val="nil"/>
            </w:tcBorders>
            <w:vAlign w:val="center"/>
          </w:tcPr>
          <w:p w14:paraId="5445D41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BFA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A248E5F">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192</w:t>
            </w:r>
          </w:p>
        </w:tc>
        <w:tc>
          <w:tcPr>
            <w:tcW w:w="7225" w:type="dxa"/>
            <w:tcBorders>
              <w:tl2br w:val="nil"/>
              <w:tr2bl w:val="nil"/>
            </w:tcBorders>
            <w:vAlign w:val="center"/>
          </w:tcPr>
          <w:p w14:paraId="3EAC908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对未按照运行方案开放通航建筑物行为的行政处罚</w:t>
            </w:r>
          </w:p>
        </w:tc>
        <w:tc>
          <w:tcPr>
            <w:tcW w:w="1457" w:type="dxa"/>
            <w:tcBorders>
              <w:tl2br w:val="nil"/>
              <w:tr2bl w:val="nil"/>
            </w:tcBorders>
            <w:vAlign w:val="center"/>
          </w:tcPr>
          <w:p w14:paraId="563F5FB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8F06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10A7B0">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193</w:t>
            </w:r>
          </w:p>
        </w:tc>
        <w:tc>
          <w:tcPr>
            <w:tcW w:w="7225" w:type="dxa"/>
            <w:tcBorders>
              <w:tl2br w:val="nil"/>
              <w:tr2bl w:val="nil"/>
            </w:tcBorders>
            <w:vAlign w:val="center"/>
          </w:tcPr>
          <w:p w14:paraId="073DE859">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对未经同意，对通航建筑物运行方案进行调整行为的行政处罚</w:t>
            </w:r>
          </w:p>
        </w:tc>
        <w:tc>
          <w:tcPr>
            <w:tcW w:w="1457" w:type="dxa"/>
            <w:tcBorders>
              <w:tl2br w:val="nil"/>
              <w:tr2bl w:val="nil"/>
            </w:tcBorders>
            <w:vAlign w:val="center"/>
          </w:tcPr>
          <w:p w14:paraId="49058C9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82CA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3355CE">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194</w:t>
            </w:r>
          </w:p>
        </w:tc>
        <w:tc>
          <w:tcPr>
            <w:tcW w:w="7225" w:type="dxa"/>
            <w:tcBorders>
              <w:tl2br w:val="nil"/>
              <w:tr2bl w:val="nil"/>
            </w:tcBorders>
            <w:vAlign w:val="center"/>
          </w:tcPr>
          <w:p w14:paraId="4677B98F">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对未经主管部门同意擅自设置专用航标行为的行政处罚</w:t>
            </w:r>
          </w:p>
        </w:tc>
        <w:tc>
          <w:tcPr>
            <w:tcW w:w="1457" w:type="dxa"/>
            <w:tcBorders>
              <w:tl2br w:val="nil"/>
              <w:tr2bl w:val="nil"/>
            </w:tcBorders>
            <w:vAlign w:val="center"/>
          </w:tcPr>
          <w:p w14:paraId="1DC790C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B38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6601E0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195</w:t>
            </w:r>
          </w:p>
        </w:tc>
        <w:tc>
          <w:tcPr>
            <w:tcW w:w="7225" w:type="dxa"/>
            <w:tcBorders>
              <w:tl2br w:val="nil"/>
              <w:tr2bl w:val="nil"/>
            </w:tcBorders>
            <w:vAlign w:val="center"/>
          </w:tcPr>
          <w:p w14:paraId="5E75FCB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对在通航水域上建设桥梁等建筑物未按照规定设置航标等设施行为的行政处罚</w:t>
            </w:r>
          </w:p>
        </w:tc>
        <w:tc>
          <w:tcPr>
            <w:tcW w:w="1457" w:type="dxa"/>
            <w:tcBorders>
              <w:tl2br w:val="nil"/>
              <w:tr2bl w:val="nil"/>
            </w:tcBorders>
            <w:vAlign w:val="center"/>
          </w:tcPr>
          <w:p w14:paraId="405A6F5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2CF1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4C05D8">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196</w:t>
            </w:r>
          </w:p>
        </w:tc>
        <w:tc>
          <w:tcPr>
            <w:tcW w:w="7225" w:type="dxa"/>
            <w:tcBorders>
              <w:tl2br w:val="nil"/>
              <w:tr2bl w:val="nil"/>
            </w:tcBorders>
            <w:vAlign w:val="center"/>
          </w:tcPr>
          <w:p w14:paraId="6ABD453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对未按主管部门意见设置必要的航标行为的行政处罚</w:t>
            </w:r>
          </w:p>
        </w:tc>
        <w:tc>
          <w:tcPr>
            <w:tcW w:w="1457" w:type="dxa"/>
            <w:tcBorders>
              <w:tl2br w:val="nil"/>
              <w:tr2bl w:val="nil"/>
            </w:tcBorders>
            <w:vAlign w:val="center"/>
          </w:tcPr>
          <w:p w14:paraId="1F67BAF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C48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A506187">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197</w:t>
            </w:r>
          </w:p>
        </w:tc>
        <w:tc>
          <w:tcPr>
            <w:tcW w:w="7225" w:type="dxa"/>
            <w:tcBorders>
              <w:tl2br w:val="nil"/>
              <w:tr2bl w:val="nil"/>
            </w:tcBorders>
            <w:vAlign w:val="center"/>
          </w:tcPr>
          <w:p w14:paraId="5EFBE72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对违反港口规划建设港口、码头或者其他港口设施的行政处罚</w:t>
            </w:r>
          </w:p>
        </w:tc>
        <w:tc>
          <w:tcPr>
            <w:tcW w:w="1457" w:type="dxa"/>
            <w:tcBorders>
              <w:tl2br w:val="nil"/>
              <w:tr2bl w:val="nil"/>
            </w:tcBorders>
            <w:vAlign w:val="center"/>
          </w:tcPr>
          <w:p w14:paraId="5FB537E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C412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517785D">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198</w:t>
            </w:r>
          </w:p>
        </w:tc>
        <w:tc>
          <w:tcPr>
            <w:tcW w:w="7225" w:type="dxa"/>
            <w:tcBorders>
              <w:tl2br w:val="nil"/>
              <w:tr2bl w:val="nil"/>
            </w:tcBorders>
            <w:vAlign w:val="center"/>
          </w:tcPr>
          <w:p w14:paraId="3D11DD2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未按照有关规定申请发布航行警告、航行通告即行实施水上水下活动</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的或水上水下活动与航行警告、航行通告中公告的内容不符的处罚</w:t>
            </w:r>
          </w:p>
        </w:tc>
        <w:tc>
          <w:tcPr>
            <w:tcW w:w="1457" w:type="dxa"/>
            <w:tcBorders>
              <w:tl2br w:val="nil"/>
              <w:tr2bl w:val="nil"/>
            </w:tcBorders>
            <w:vAlign w:val="center"/>
          </w:tcPr>
          <w:p w14:paraId="34C50E5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65F8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7FCA84">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199</w:t>
            </w:r>
          </w:p>
        </w:tc>
        <w:tc>
          <w:tcPr>
            <w:tcW w:w="7225" w:type="dxa"/>
            <w:tcBorders>
              <w:tl2br w:val="nil"/>
              <w:tr2bl w:val="nil"/>
            </w:tcBorders>
            <w:vAlign w:val="center"/>
          </w:tcPr>
          <w:p w14:paraId="5B6E21B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在内河通航水域进行可能影响通航安全的作业或者活动，未按照规定设置标志、显示信号的处罚</w:t>
            </w:r>
          </w:p>
        </w:tc>
        <w:tc>
          <w:tcPr>
            <w:tcW w:w="1457" w:type="dxa"/>
            <w:tcBorders>
              <w:tl2br w:val="nil"/>
              <w:tr2bl w:val="nil"/>
            </w:tcBorders>
            <w:vAlign w:val="center"/>
          </w:tcPr>
          <w:p w14:paraId="5745DD3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E89F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94A5273">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200</w:t>
            </w:r>
          </w:p>
        </w:tc>
        <w:tc>
          <w:tcPr>
            <w:tcW w:w="7225" w:type="dxa"/>
            <w:tcBorders>
              <w:tl2br w:val="nil"/>
              <w:tr2bl w:val="nil"/>
            </w:tcBorders>
            <w:vAlign w:val="center"/>
          </w:tcPr>
          <w:p w14:paraId="0C1FB73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船舶、浮动设施造成内河交通事故的处罚</w:t>
            </w:r>
          </w:p>
        </w:tc>
        <w:tc>
          <w:tcPr>
            <w:tcW w:w="1457" w:type="dxa"/>
            <w:tcBorders>
              <w:tl2br w:val="nil"/>
              <w:tr2bl w:val="nil"/>
            </w:tcBorders>
            <w:vAlign w:val="center"/>
          </w:tcPr>
          <w:p w14:paraId="1BA2E5B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55030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F9F735">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201</w:t>
            </w:r>
          </w:p>
        </w:tc>
        <w:tc>
          <w:tcPr>
            <w:tcW w:w="7225" w:type="dxa"/>
            <w:tcBorders>
              <w:tl2br w:val="nil"/>
              <w:tr2bl w:val="nil"/>
            </w:tcBorders>
            <w:vAlign w:val="center"/>
          </w:tcPr>
          <w:p w14:paraId="39DCB99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客运经营者未按照规定在发车前对旅客进行安全事项告知的处罚</w:t>
            </w:r>
          </w:p>
        </w:tc>
        <w:tc>
          <w:tcPr>
            <w:tcW w:w="1457" w:type="dxa"/>
            <w:tcBorders>
              <w:tl2br w:val="nil"/>
              <w:tr2bl w:val="nil"/>
            </w:tcBorders>
            <w:vAlign w:val="center"/>
          </w:tcPr>
          <w:p w14:paraId="2A2C323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439F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3FC396">
            <w:pPr>
              <w:widowControl/>
              <w:numPr>
                <w:ilvl w:val="0"/>
                <w:numId w:val="0"/>
              </w:numPr>
              <w:spacing w:line="380" w:lineRule="exact"/>
              <w:ind w:left="-142" w:leftChars="0" w:firstLine="68"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202</w:t>
            </w:r>
          </w:p>
        </w:tc>
        <w:tc>
          <w:tcPr>
            <w:tcW w:w="7225" w:type="dxa"/>
            <w:tcBorders>
              <w:tl2br w:val="nil"/>
              <w:tr2bl w:val="nil"/>
            </w:tcBorders>
            <w:vAlign w:val="center"/>
          </w:tcPr>
          <w:p w14:paraId="4D91A27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道路运输企业主要负责人和安全生产管理人员未按照规定经考核合格的处罚</w:t>
            </w:r>
          </w:p>
        </w:tc>
        <w:tc>
          <w:tcPr>
            <w:tcW w:w="1457" w:type="dxa"/>
            <w:tcBorders>
              <w:tl2br w:val="nil"/>
              <w:tr2bl w:val="nil"/>
            </w:tcBorders>
            <w:vAlign w:val="center"/>
          </w:tcPr>
          <w:p w14:paraId="5BCC6E7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6308E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9CBA82">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203</w:t>
            </w:r>
          </w:p>
        </w:tc>
        <w:tc>
          <w:tcPr>
            <w:tcW w:w="7225" w:type="dxa"/>
            <w:tcBorders>
              <w:tl2br w:val="nil"/>
              <w:tr2bl w:val="nil"/>
            </w:tcBorders>
            <w:vAlign w:val="center"/>
          </w:tcPr>
          <w:p w14:paraId="0759D1F1">
            <w:pPr>
              <w:spacing w:line="380" w:lineRule="exact"/>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应当报废的船舶、浮动设施在内河航行或者作业的处罚</w:t>
            </w:r>
          </w:p>
        </w:tc>
        <w:tc>
          <w:tcPr>
            <w:tcW w:w="1457" w:type="dxa"/>
            <w:tcBorders>
              <w:tl2br w:val="nil"/>
              <w:tr2bl w:val="nil"/>
            </w:tcBorders>
            <w:vAlign w:val="center"/>
          </w:tcPr>
          <w:p w14:paraId="51BCA7A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EFD8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AFAA43">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204</w:t>
            </w:r>
          </w:p>
        </w:tc>
        <w:tc>
          <w:tcPr>
            <w:tcW w:w="7225" w:type="dxa"/>
            <w:tcBorders>
              <w:tl2br w:val="nil"/>
              <w:tr2bl w:val="nil"/>
            </w:tcBorders>
            <w:vAlign w:val="center"/>
          </w:tcPr>
          <w:p w14:paraId="259A116B">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航道内设置渔具或者水产养殖设施的；在航道和航道保护范围内倾倒砂石、泥土、垃圾以及其他废弃物的；在通航建筑物及其引航道和船舶调度区内从事货物装卸、水上加油、船舶维修、捕鱼等，影响通航建筑物正常运行的；危害航道设施安全的；其他危害航道通航安全的行为的行政处罚</w:t>
            </w:r>
          </w:p>
        </w:tc>
        <w:tc>
          <w:tcPr>
            <w:tcW w:w="1457" w:type="dxa"/>
            <w:tcBorders>
              <w:tl2br w:val="nil"/>
              <w:tr2bl w:val="nil"/>
            </w:tcBorders>
            <w:vAlign w:val="center"/>
          </w:tcPr>
          <w:p w14:paraId="10A4123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B260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2E01C2">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205</w:t>
            </w:r>
          </w:p>
        </w:tc>
        <w:tc>
          <w:tcPr>
            <w:tcW w:w="7225" w:type="dxa"/>
            <w:tcBorders>
              <w:tl2br w:val="nil"/>
              <w:tr2bl w:val="nil"/>
            </w:tcBorders>
            <w:vAlign w:val="center"/>
          </w:tcPr>
          <w:p w14:paraId="38380CC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在河道内依法划定的砂石禁采区采砂、无证采砂、未按批准的范围和作业方式采砂等非法采砂的行政处罚</w:t>
            </w:r>
          </w:p>
        </w:tc>
        <w:tc>
          <w:tcPr>
            <w:tcW w:w="1457" w:type="dxa"/>
            <w:tcBorders>
              <w:tl2br w:val="nil"/>
              <w:tr2bl w:val="nil"/>
            </w:tcBorders>
            <w:vAlign w:val="center"/>
          </w:tcPr>
          <w:p w14:paraId="4F1E00C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C455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BA04BB">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206</w:t>
            </w:r>
          </w:p>
        </w:tc>
        <w:tc>
          <w:tcPr>
            <w:tcW w:w="7225" w:type="dxa"/>
            <w:tcBorders>
              <w:tl2br w:val="nil"/>
              <w:tr2bl w:val="nil"/>
            </w:tcBorders>
            <w:vAlign w:val="center"/>
          </w:tcPr>
          <w:p w14:paraId="4FB8AC1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侵占、破坏航道或者航道设施的处罚</w:t>
            </w:r>
          </w:p>
        </w:tc>
        <w:tc>
          <w:tcPr>
            <w:tcW w:w="1457" w:type="dxa"/>
            <w:tcBorders>
              <w:tl2br w:val="nil"/>
              <w:tr2bl w:val="nil"/>
            </w:tcBorders>
            <w:vAlign w:val="center"/>
          </w:tcPr>
          <w:p w14:paraId="7EC0144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8553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FEE9DFC">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207</w:t>
            </w:r>
          </w:p>
        </w:tc>
        <w:tc>
          <w:tcPr>
            <w:tcW w:w="7225" w:type="dxa"/>
            <w:tcBorders>
              <w:tl2br w:val="nil"/>
              <w:tr2bl w:val="nil"/>
            </w:tcBorders>
            <w:vAlign w:val="center"/>
          </w:tcPr>
          <w:p w14:paraId="6F05FD88">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向河道倾倒泥沙、石块和废弃物的：在通航河道内挖取砂石泥土、开采砂金、堆放材料，未报河道主管部门、航道主管部门批准，涉及水上交通安全的，未事先征得港监部门同意的处罚</w:t>
            </w:r>
          </w:p>
        </w:tc>
        <w:tc>
          <w:tcPr>
            <w:tcW w:w="1457" w:type="dxa"/>
            <w:tcBorders>
              <w:tl2br w:val="nil"/>
              <w:tr2bl w:val="nil"/>
            </w:tcBorders>
            <w:vAlign w:val="center"/>
          </w:tcPr>
          <w:p w14:paraId="0B98AD6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4867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ECE0EE">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208</w:t>
            </w:r>
          </w:p>
        </w:tc>
        <w:tc>
          <w:tcPr>
            <w:tcW w:w="7225" w:type="dxa"/>
            <w:tcBorders>
              <w:tl2br w:val="nil"/>
              <w:tr2bl w:val="nil"/>
            </w:tcBorders>
            <w:vAlign w:val="center"/>
          </w:tcPr>
          <w:p w14:paraId="427CC0D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船舶未配置相应的防污染设备和器材，或者未持有合法有效的防止水域环境污染的证书与文书的；船舶进行涉及污染物排放的作业，未遵守操作规程或者未在相应的记录簿上如实记载的处罚</w:t>
            </w:r>
          </w:p>
        </w:tc>
        <w:tc>
          <w:tcPr>
            <w:tcW w:w="1457" w:type="dxa"/>
            <w:tcBorders>
              <w:tl2br w:val="nil"/>
              <w:tr2bl w:val="nil"/>
            </w:tcBorders>
            <w:vAlign w:val="center"/>
          </w:tcPr>
          <w:p w14:paraId="4D38ABB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2C5A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3BEE2CA">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209</w:t>
            </w:r>
          </w:p>
        </w:tc>
        <w:tc>
          <w:tcPr>
            <w:tcW w:w="7225" w:type="dxa"/>
            <w:tcBorders>
              <w:tl2br w:val="nil"/>
              <w:tr2bl w:val="nil"/>
            </w:tcBorders>
            <w:vAlign w:val="center"/>
          </w:tcPr>
          <w:p w14:paraId="65CCDE2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向水体倾倒船舶垃圾或者排放船舶的残油、废油的；未经作业地海事管理机构批准，船舶进行散装液体污染危害性货物的过驳作业的；船舶及有关作业单位从事有污染风险的作业活动，未按照规定采取污染防治措施的；以冲滩方式进行船舶拆解的；进入中华人民共和国内河的国际航线船舶，排放不符合规定的船舶压载水的处罚</w:t>
            </w:r>
          </w:p>
        </w:tc>
        <w:tc>
          <w:tcPr>
            <w:tcW w:w="1457" w:type="dxa"/>
            <w:tcBorders>
              <w:tl2br w:val="nil"/>
              <w:tr2bl w:val="nil"/>
            </w:tcBorders>
            <w:vAlign w:val="center"/>
          </w:tcPr>
          <w:p w14:paraId="0EF087E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AC2C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DBEF2B">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210</w:t>
            </w:r>
          </w:p>
        </w:tc>
        <w:tc>
          <w:tcPr>
            <w:tcW w:w="7225" w:type="dxa"/>
            <w:tcBorders>
              <w:tl2br w:val="nil"/>
              <w:tr2bl w:val="nil"/>
            </w:tcBorders>
            <w:vAlign w:val="center"/>
          </w:tcPr>
          <w:p w14:paraId="345708B4">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 xml:space="preserve"> 运行单位未按照调度规则进行船舶调度或者无正当理由调整船舶过闸次序的；未及时开展养护，造成通航建筑物停止运行或者不能正常运行的；养护停航时间超出养护停航安排规定时限且未重新报批的处罚</w:t>
            </w:r>
          </w:p>
        </w:tc>
        <w:tc>
          <w:tcPr>
            <w:tcW w:w="1457" w:type="dxa"/>
            <w:tcBorders>
              <w:tl2br w:val="nil"/>
              <w:tr2bl w:val="nil"/>
            </w:tcBorders>
            <w:vAlign w:val="center"/>
          </w:tcPr>
          <w:p w14:paraId="1225446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B1F6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791EED0">
            <w:pPr>
              <w:widowControl/>
              <w:numPr>
                <w:ilvl w:val="0"/>
                <w:numId w:val="0"/>
              </w:numPr>
              <w:spacing w:line="38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211</w:t>
            </w:r>
          </w:p>
        </w:tc>
        <w:tc>
          <w:tcPr>
            <w:tcW w:w="7225" w:type="dxa"/>
            <w:tcBorders>
              <w:tl2br w:val="nil"/>
              <w:tr2bl w:val="nil"/>
            </w:tcBorders>
            <w:vAlign w:val="center"/>
          </w:tcPr>
          <w:p w14:paraId="62F3042E">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过闸船舶、船员强行过闸的；不服从调度指挥，抢档超越的；从事上下旅客、装卸货物、水上加油、船舶维修、捕鱼等活动的；从事烧</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焊等明火作业的；载运危险货物的船舶进行洗（清）舱作业的处罚</w:t>
            </w:r>
          </w:p>
        </w:tc>
        <w:tc>
          <w:tcPr>
            <w:tcW w:w="1457" w:type="dxa"/>
            <w:tcBorders>
              <w:tl2br w:val="nil"/>
              <w:tr2bl w:val="nil"/>
            </w:tcBorders>
            <w:vAlign w:val="center"/>
          </w:tcPr>
          <w:p w14:paraId="6051820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493F0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0868D34">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212</w:t>
            </w:r>
          </w:p>
        </w:tc>
        <w:tc>
          <w:tcPr>
            <w:tcW w:w="7225" w:type="dxa"/>
            <w:tcBorders>
              <w:left w:val="single" w:color="auto" w:sz="4" w:space="0"/>
              <w:right w:val="single" w:color="auto" w:sz="4" w:space="0"/>
              <w:tl2br w:val="nil"/>
              <w:tr2bl w:val="nil"/>
            </w:tcBorders>
            <w:vAlign w:val="center"/>
          </w:tcPr>
          <w:p w14:paraId="765F7436">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过闸船舶未按照规定向运行单位如实提供过闸信息的处罚</w:t>
            </w:r>
          </w:p>
        </w:tc>
        <w:tc>
          <w:tcPr>
            <w:tcW w:w="1457" w:type="dxa"/>
            <w:tcBorders>
              <w:left w:val="single" w:color="auto" w:sz="4" w:space="0"/>
              <w:tl2br w:val="nil"/>
              <w:tr2bl w:val="nil"/>
            </w:tcBorders>
            <w:vAlign w:val="center"/>
          </w:tcPr>
          <w:p w14:paraId="79AA25A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3FB0E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03E9AD1">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213</w:t>
            </w:r>
          </w:p>
        </w:tc>
        <w:tc>
          <w:tcPr>
            <w:tcW w:w="7225" w:type="dxa"/>
            <w:tcBorders>
              <w:left w:val="single" w:color="auto" w:sz="4" w:space="0"/>
              <w:right w:val="single" w:color="auto" w:sz="4" w:space="0"/>
              <w:tl2br w:val="nil"/>
              <w:tr2bl w:val="nil"/>
            </w:tcBorders>
            <w:vAlign w:val="center"/>
          </w:tcPr>
          <w:p w14:paraId="7CFC21B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网约车驾驶员不再具备从业条件或者有严重违法行为的处罚</w:t>
            </w:r>
          </w:p>
        </w:tc>
        <w:tc>
          <w:tcPr>
            <w:tcW w:w="1457" w:type="dxa"/>
            <w:tcBorders>
              <w:left w:val="single" w:color="auto" w:sz="4" w:space="0"/>
              <w:tl2br w:val="nil"/>
              <w:tr2bl w:val="nil"/>
            </w:tcBorders>
            <w:vAlign w:val="center"/>
          </w:tcPr>
          <w:p w14:paraId="444D0CF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7E9A9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80945E8">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214</w:t>
            </w:r>
          </w:p>
        </w:tc>
        <w:tc>
          <w:tcPr>
            <w:tcW w:w="7225" w:type="dxa"/>
            <w:tcBorders>
              <w:left w:val="single" w:color="auto" w:sz="4" w:space="0"/>
              <w:right w:val="single" w:color="auto" w:sz="4" w:space="0"/>
              <w:tl2br w:val="nil"/>
              <w:tr2bl w:val="nil"/>
            </w:tcBorders>
            <w:vAlign w:val="center"/>
          </w:tcPr>
          <w:p w14:paraId="3CA9DC63">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从事船舶港口服务、港口设施设备和机械租赁维修的经营人未按规定进行备案的处罚</w:t>
            </w:r>
          </w:p>
        </w:tc>
        <w:tc>
          <w:tcPr>
            <w:tcW w:w="1457" w:type="dxa"/>
            <w:tcBorders>
              <w:left w:val="single" w:color="auto" w:sz="4" w:space="0"/>
              <w:tl2br w:val="nil"/>
              <w:tr2bl w:val="nil"/>
            </w:tcBorders>
            <w:vAlign w:val="center"/>
          </w:tcPr>
          <w:p w14:paraId="1DC99FE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107AD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A69AD70">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215</w:t>
            </w:r>
          </w:p>
        </w:tc>
        <w:tc>
          <w:tcPr>
            <w:tcW w:w="7225" w:type="dxa"/>
            <w:tcBorders>
              <w:left w:val="single" w:color="auto" w:sz="4" w:space="0"/>
              <w:right w:val="single" w:color="auto" w:sz="4" w:space="0"/>
              <w:tl2br w:val="nil"/>
              <w:tr2bl w:val="nil"/>
            </w:tcBorders>
            <w:vAlign w:val="center"/>
          </w:tcPr>
          <w:p w14:paraId="5BF60C07">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港口经营人未按照国家有关规定落实港口大型机械防阵风防台风措施的；未按照码头泊位性质和功能接靠船舶或者超过码头靠泊等级接靠船舶的；未对登船旅客及其携带或者托运的行李、物品以及滚装车辆进行安全检查的</w:t>
            </w:r>
            <w:r>
              <w:rPr>
                <w:rFonts w:hint="eastAsia" w:ascii="Times New Roman" w:hAnsi="Times New Roman" w:eastAsia="仿宋_GB2312"/>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olor w:val="000000" w:themeColor="text1"/>
                <w:spacing w:val="0"/>
                <w:sz w:val="24"/>
                <w:szCs w:val="24"/>
                <w14:textFill>
                  <w14:solidFill>
                    <w14:schemeClr w14:val="tx1"/>
                  </w14:solidFill>
                </w14:textFill>
              </w:rPr>
              <w:t>装载超出最大营运总质量的集装箱或者超出船舶、车辆载货定额装载货物的；未按照国家有关规定设置相应设施设备或者配备安全检查人员的处罚</w:t>
            </w:r>
          </w:p>
        </w:tc>
        <w:tc>
          <w:tcPr>
            <w:tcW w:w="1457" w:type="dxa"/>
            <w:tcBorders>
              <w:left w:val="single" w:color="auto" w:sz="4" w:space="0"/>
              <w:tl2br w:val="nil"/>
              <w:tr2bl w:val="nil"/>
            </w:tcBorders>
            <w:vAlign w:val="center"/>
          </w:tcPr>
          <w:p w14:paraId="53D68BD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27EBC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3553D63">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216</w:t>
            </w:r>
          </w:p>
        </w:tc>
        <w:tc>
          <w:tcPr>
            <w:tcW w:w="7225" w:type="dxa"/>
            <w:tcBorders>
              <w:left w:val="single" w:color="auto" w:sz="4" w:space="0"/>
              <w:right w:val="single" w:color="auto" w:sz="4" w:space="0"/>
              <w:tl2br w:val="nil"/>
              <w:tr2bl w:val="nil"/>
            </w:tcBorders>
            <w:vAlign w:val="center"/>
          </w:tcPr>
          <w:p w14:paraId="79FAE415">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危险货物港口建设项目未按照规定对危险货物港口建设项目进行安全评价的；没有安全设施设计或者安全设施设计未按照规定报经港口行政管理部门审查同意的；施工单位未按照批准的安全设施设计施</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工的；安全设施未经验收合格，擅自从事危险货物港口作业的处罚</w:t>
            </w:r>
          </w:p>
        </w:tc>
        <w:tc>
          <w:tcPr>
            <w:tcW w:w="1457" w:type="dxa"/>
            <w:tcBorders>
              <w:left w:val="single" w:color="auto" w:sz="4" w:space="0"/>
              <w:tl2br w:val="nil"/>
              <w:tr2bl w:val="nil"/>
            </w:tcBorders>
            <w:vAlign w:val="center"/>
          </w:tcPr>
          <w:p w14:paraId="7FCBCE2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行政处罚</w:t>
            </w:r>
          </w:p>
        </w:tc>
      </w:tr>
      <w:tr w14:paraId="093FA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328E30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217</w:t>
            </w:r>
          </w:p>
        </w:tc>
        <w:tc>
          <w:tcPr>
            <w:tcW w:w="7225" w:type="dxa"/>
            <w:tcBorders>
              <w:left w:val="single" w:color="auto" w:sz="4" w:space="0"/>
              <w:right w:val="single" w:color="auto" w:sz="4" w:space="0"/>
              <w:tl2br w:val="nil"/>
              <w:tr2bl w:val="nil"/>
            </w:tcBorders>
            <w:vAlign w:val="center"/>
          </w:tcPr>
          <w:p w14:paraId="252914E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危险货物港口经营人未依法提取和使用安全生产经费导致不具备安全生产条件的处罚</w:t>
            </w:r>
          </w:p>
        </w:tc>
        <w:tc>
          <w:tcPr>
            <w:tcW w:w="1457" w:type="dxa"/>
            <w:tcBorders>
              <w:left w:val="single" w:color="auto" w:sz="4" w:space="0"/>
              <w:tl2br w:val="nil"/>
              <w:tr2bl w:val="nil"/>
            </w:tcBorders>
            <w:vAlign w:val="center"/>
          </w:tcPr>
          <w:p w14:paraId="7638A3D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5EBE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7" w:hRule="atLeast"/>
          <w:jc w:val="center"/>
        </w:trPr>
        <w:tc>
          <w:tcPr>
            <w:tcW w:w="814" w:type="dxa"/>
            <w:tcBorders>
              <w:right w:val="single" w:color="auto" w:sz="4" w:space="0"/>
              <w:tl2br w:val="nil"/>
              <w:tr2bl w:val="nil"/>
            </w:tcBorders>
            <w:vAlign w:val="center"/>
          </w:tcPr>
          <w:p w14:paraId="330FFF43">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218</w:t>
            </w:r>
          </w:p>
        </w:tc>
        <w:tc>
          <w:tcPr>
            <w:tcW w:w="7225" w:type="dxa"/>
            <w:tcBorders>
              <w:left w:val="single" w:color="auto" w:sz="4" w:space="0"/>
              <w:right w:val="single" w:color="auto" w:sz="4" w:space="0"/>
              <w:tl2br w:val="nil"/>
              <w:tr2bl w:val="nil"/>
            </w:tcBorders>
            <w:vAlign w:val="center"/>
          </w:tcPr>
          <w:p w14:paraId="38445201">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危险货物港口经营人未按照规定设置安全生产管理机构或者配备安全生产管理人员的；未依法对从业人员进行安全生产教育、培训，或者未如实记录安全生产教育、培训情况的；未将事故隐患排查治理情况如实记录或者未向从业人员通报的；未按照规定制定危险货物事故应急救援预案或者未定期组织演练的处罚</w:t>
            </w:r>
          </w:p>
        </w:tc>
        <w:tc>
          <w:tcPr>
            <w:tcW w:w="1457" w:type="dxa"/>
            <w:tcBorders>
              <w:left w:val="single" w:color="auto" w:sz="4" w:space="0"/>
              <w:tl2br w:val="nil"/>
              <w:tr2bl w:val="nil"/>
            </w:tcBorders>
            <w:vAlign w:val="center"/>
          </w:tcPr>
          <w:p w14:paraId="17F77CAC">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AD26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814" w:type="dxa"/>
            <w:tcBorders>
              <w:right w:val="single" w:color="auto" w:sz="4" w:space="0"/>
              <w:tl2br w:val="nil"/>
              <w:tr2bl w:val="nil"/>
            </w:tcBorders>
            <w:vAlign w:val="center"/>
          </w:tcPr>
          <w:p w14:paraId="089EE05E">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219</w:t>
            </w:r>
          </w:p>
        </w:tc>
        <w:tc>
          <w:tcPr>
            <w:tcW w:w="7225" w:type="dxa"/>
            <w:tcBorders>
              <w:left w:val="single" w:color="auto" w:sz="4" w:space="0"/>
              <w:right w:val="single" w:color="auto" w:sz="4" w:space="0"/>
              <w:tl2br w:val="nil"/>
              <w:tr2bl w:val="nil"/>
            </w:tcBorders>
            <w:vAlign w:val="center"/>
          </w:tcPr>
          <w:p w14:paraId="24330667">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危险货物港口经营人进行危险货物港口作业未建立专门安全管理制度、未采取可靠的安全措施的；对重大危险源未登记建档，或者未进行评估、监控，或者未制定应急预案的；未建立事故隐患排查治理制度的处罚</w:t>
            </w:r>
          </w:p>
        </w:tc>
        <w:tc>
          <w:tcPr>
            <w:tcW w:w="1457" w:type="dxa"/>
            <w:tcBorders>
              <w:left w:val="single" w:color="auto" w:sz="4" w:space="0"/>
              <w:tl2br w:val="nil"/>
              <w:tr2bl w:val="nil"/>
            </w:tcBorders>
            <w:vAlign w:val="center"/>
          </w:tcPr>
          <w:p w14:paraId="6652AB5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B0BF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54B8BAD">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220</w:t>
            </w:r>
          </w:p>
        </w:tc>
        <w:tc>
          <w:tcPr>
            <w:tcW w:w="7225" w:type="dxa"/>
            <w:tcBorders>
              <w:left w:val="single" w:color="auto" w:sz="4" w:space="0"/>
              <w:right w:val="single" w:color="auto" w:sz="4" w:space="0"/>
              <w:tl2br w:val="nil"/>
              <w:tr2bl w:val="nil"/>
            </w:tcBorders>
            <w:vAlign w:val="center"/>
          </w:tcPr>
          <w:p w14:paraId="5FC56EE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危险货物港口经营人未在生产作业场所和安全设施、设备上设置明显的安全警示标志的；未按照国家标准、行业标准或者国家有关规定安装、使用安全设施、设备并进行经常性维护、保养和定期检测的处罚</w:t>
            </w:r>
          </w:p>
        </w:tc>
        <w:tc>
          <w:tcPr>
            <w:tcW w:w="1457" w:type="dxa"/>
            <w:tcBorders>
              <w:left w:val="single" w:color="auto" w:sz="4" w:space="0"/>
              <w:tl2br w:val="nil"/>
              <w:tr2bl w:val="nil"/>
            </w:tcBorders>
            <w:vAlign w:val="center"/>
          </w:tcPr>
          <w:p w14:paraId="5CE279F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2279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5" w:hRule="atLeast"/>
          <w:jc w:val="center"/>
        </w:trPr>
        <w:tc>
          <w:tcPr>
            <w:tcW w:w="814" w:type="dxa"/>
            <w:tcBorders>
              <w:right w:val="single" w:color="auto" w:sz="4" w:space="0"/>
              <w:tl2br w:val="nil"/>
              <w:tr2bl w:val="nil"/>
            </w:tcBorders>
            <w:vAlign w:val="center"/>
          </w:tcPr>
          <w:p w14:paraId="4FAF786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221</w:t>
            </w:r>
          </w:p>
        </w:tc>
        <w:tc>
          <w:tcPr>
            <w:tcW w:w="7225" w:type="dxa"/>
            <w:tcBorders>
              <w:left w:val="single" w:color="auto" w:sz="4" w:space="0"/>
              <w:right w:val="single" w:color="auto" w:sz="4" w:space="0"/>
              <w:tl2br w:val="nil"/>
              <w:tr2bl w:val="nil"/>
            </w:tcBorders>
            <w:vAlign w:val="center"/>
          </w:tcPr>
          <w:p w14:paraId="0959FB3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未在取得从业资格的装卸管理人员现场指挥或者监控下进行作业的；未依照本规定对其安全生产条件定期进行安全评价的；未将危险货物储存在专用库场、储罐内，或者未将剧毒化学品以及储存数量构成重大危险源的其他危险货物在专用库场、储罐内单独存放的；危险货物的储存方式、方法或者储存数量不符合国家标准或者国家有关规定的；危险货物专用库场、储罐不符合国家标准、行业标准的要求的处罚</w:t>
            </w:r>
          </w:p>
        </w:tc>
        <w:tc>
          <w:tcPr>
            <w:tcW w:w="1457" w:type="dxa"/>
            <w:tcBorders>
              <w:left w:val="single" w:color="auto" w:sz="4" w:space="0"/>
              <w:tl2br w:val="nil"/>
              <w:tr2bl w:val="nil"/>
            </w:tcBorders>
            <w:vAlign w:val="center"/>
          </w:tcPr>
          <w:p w14:paraId="2F87197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4E82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1" w:hRule="atLeast"/>
          <w:jc w:val="center"/>
        </w:trPr>
        <w:tc>
          <w:tcPr>
            <w:tcW w:w="814" w:type="dxa"/>
            <w:tcBorders>
              <w:right w:val="single" w:color="auto" w:sz="4" w:space="0"/>
              <w:tl2br w:val="nil"/>
              <w:tr2bl w:val="nil"/>
            </w:tcBorders>
            <w:vAlign w:val="center"/>
          </w:tcPr>
          <w:p w14:paraId="1253114B">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222</w:t>
            </w:r>
          </w:p>
        </w:tc>
        <w:tc>
          <w:tcPr>
            <w:tcW w:w="7225" w:type="dxa"/>
            <w:tcBorders>
              <w:left w:val="single" w:color="auto" w:sz="4" w:space="0"/>
              <w:right w:val="single" w:color="auto" w:sz="4" w:space="0"/>
              <w:tl2br w:val="nil"/>
              <w:tr2bl w:val="nil"/>
            </w:tcBorders>
            <w:vAlign w:val="center"/>
          </w:tcPr>
          <w:p w14:paraId="49D6C00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未将安全评价报告以及落实情况报港口行政管理部门备案的；未将剧毒化学品以及储存数量构成重大危险源的其他危险货物的储存数量、储存地点以及管理人员等情况报港口行政管理部门备案的处罚</w:t>
            </w:r>
          </w:p>
        </w:tc>
        <w:tc>
          <w:tcPr>
            <w:tcW w:w="1457" w:type="dxa"/>
            <w:tcBorders>
              <w:left w:val="single" w:color="auto" w:sz="4" w:space="0"/>
              <w:tl2br w:val="nil"/>
              <w:tr2bl w:val="nil"/>
            </w:tcBorders>
            <w:vAlign w:val="center"/>
          </w:tcPr>
          <w:p w14:paraId="4C0F547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39A0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atLeast"/>
          <w:jc w:val="center"/>
        </w:trPr>
        <w:tc>
          <w:tcPr>
            <w:tcW w:w="814" w:type="dxa"/>
            <w:tcBorders>
              <w:right w:val="single" w:color="auto" w:sz="4" w:space="0"/>
              <w:tl2br w:val="nil"/>
              <w:tr2bl w:val="nil"/>
            </w:tcBorders>
            <w:vAlign w:val="center"/>
          </w:tcPr>
          <w:p w14:paraId="3B5BF680">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223</w:t>
            </w:r>
          </w:p>
        </w:tc>
        <w:tc>
          <w:tcPr>
            <w:tcW w:w="7225" w:type="dxa"/>
            <w:tcBorders>
              <w:left w:val="single" w:color="auto" w:sz="4" w:space="0"/>
              <w:right w:val="single" w:color="auto" w:sz="4" w:space="0"/>
              <w:tl2br w:val="nil"/>
              <w:tr2bl w:val="nil"/>
            </w:tcBorders>
            <w:vAlign w:val="center"/>
          </w:tcPr>
          <w:p w14:paraId="48C38C3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两个以上危险货物港口经营人在同一港口作业区内从事可能危及对方生产安全的危险货物港口作业，未签订安全生产管理协议或者未指定专职安全管理人员进行安全检查和协调的处罚</w:t>
            </w:r>
          </w:p>
        </w:tc>
        <w:tc>
          <w:tcPr>
            <w:tcW w:w="1457" w:type="dxa"/>
            <w:tcBorders>
              <w:left w:val="single" w:color="auto" w:sz="4" w:space="0"/>
              <w:tl2br w:val="nil"/>
              <w:tr2bl w:val="nil"/>
            </w:tcBorders>
            <w:vAlign w:val="center"/>
          </w:tcPr>
          <w:p w14:paraId="5CB0AE10">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E07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DF5A3AA">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224</w:t>
            </w:r>
          </w:p>
        </w:tc>
        <w:tc>
          <w:tcPr>
            <w:tcW w:w="7225" w:type="dxa"/>
            <w:tcBorders>
              <w:left w:val="single" w:color="auto" w:sz="4" w:space="0"/>
              <w:right w:val="single" w:color="auto" w:sz="4" w:space="0"/>
              <w:tl2br w:val="nil"/>
              <w:tr2bl w:val="nil"/>
            </w:tcBorders>
            <w:vAlign w:val="center"/>
          </w:tcPr>
          <w:p w14:paraId="6E36A348">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危险货物港口经营人未采取措施消除事故隐患的处罚</w:t>
            </w:r>
          </w:p>
        </w:tc>
        <w:tc>
          <w:tcPr>
            <w:tcW w:w="1457" w:type="dxa"/>
            <w:tcBorders>
              <w:left w:val="single" w:color="auto" w:sz="4" w:space="0"/>
              <w:tl2br w:val="nil"/>
              <w:tr2bl w:val="nil"/>
            </w:tcBorders>
            <w:vAlign w:val="center"/>
          </w:tcPr>
          <w:p w14:paraId="33DA4DF9">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4E76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DD2BC1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225</w:t>
            </w:r>
          </w:p>
        </w:tc>
        <w:tc>
          <w:tcPr>
            <w:tcW w:w="7225" w:type="dxa"/>
            <w:tcBorders>
              <w:left w:val="single" w:color="auto" w:sz="4" w:space="0"/>
              <w:right w:val="single" w:color="auto" w:sz="4" w:space="0"/>
              <w:tl2br w:val="nil"/>
              <w:tr2bl w:val="nil"/>
            </w:tcBorders>
            <w:vAlign w:val="center"/>
          </w:tcPr>
          <w:p w14:paraId="4C5D276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未按照本规定报告并经同意进行危险货物装卸、过驳作业的处罚</w:t>
            </w:r>
          </w:p>
        </w:tc>
        <w:tc>
          <w:tcPr>
            <w:tcW w:w="1457" w:type="dxa"/>
            <w:tcBorders>
              <w:left w:val="single" w:color="auto" w:sz="4" w:space="0"/>
              <w:tl2br w:val="nil"/>
              <w:tr2bl w:val="nil"/>
            </w:tcBorders>
            <w:vAlign w:val="center"/>
          </w:tcPr>
          <w:p w14:paraId="6DFCA93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D407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3F16FD8">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226</w:t>
            </w:r>
          </w:p>
        </w:tc>
        <w:tc>
          <w:tcPr>
            <w:tcW w:w="7225" w:type="dxa"/>
            <w:tcBorders>
              <w:left w:val="single" w:color="auto" w:sz="4" w:space="0"/>
              <w:right w:val="single" w:color="auto" w:sz="4" w:space="0"/>
              <w:tl2br w:val="nil"/>
              <w:tr2bl w:val="nil"/>
            </w:tcBorders>
            <w:vAlign w:val="center"/>
          </w:tcPr>
          <w:p w14:paraId="7FEB48FB">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危险货物港口经营人拒绝、阻碍港口行政管理部门依法实施安全监督检查的处罚</w:t>
            </w:r>
          </w:p>
        </w:tc>
        <w:tc>
          <w:tcPr>
            <w:tcW w:w="1457" w:type="dxa"/>
            <w:tcBorders>
              <w:left w:val="single" w:color="auto" w:sz="4" w:space="0"/>
              <w:tl2br w:val="nil"/>
              <w:tr2bl w:val="nil"/>
            </w:tcBorders>
            <w:vAlign w:val="center"/>
          </w:tcPr>
          <w:p w14:paraId="3DD127A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F5DB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F6A5BE8">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227</w:t>
            </w:r>
          </w:p>
        </w:tc>
        <w:tc>
          <w:tcPr>
            <w:tcW w:w="7225" w:type="dxa"/>
            <w:tcBorders>
              <w:left w:val="single" w:color="auto" w:sz="4" w:space="0"/>
              <w:right w:val="single" w:color="auto" w:sz="4" w:space="0"/>
              <w:tl2br w:val="nil"/>
              <w:tr2bl w:val="nil"/>
            </w:tcBorders>
            <w:vAlign w:val="center"/>
          </w:tcPr>
          <w:p w14:paraId="0BEC357F">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从事货运站经营，未按规定进行备案的处罚</w:t>
            </w:r>
          </w:p>
        </w:tc>
        <w:tc>
          <w:tcPr>
            <w:tcW w:w="1457" w:type="dxa"/>
            <w:tcBorders>
              <w:left w:val="single" w:color="auto" w:sz="4" w:space="0"/>
              <w:tl2br w:val="nil"/>
              <w:tr2bl w:val="nil"/>
            </w:tcBorders>
            <w:vAlign w:val="center"/>
          </w:tcPr>
          <w:p w14:paraId="77E4498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B1E1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DFAD677">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228</w:t>
            </w:r>
          </w:p>
        </w:tc>
        <w:tc>
          <w:tcPr>
            <w:tcW w:w="7225" w:type="dxa"/>
            <w:tcBorders>
              <w:left w:val="single" w:color="auto" w:sz="4" w:space="0"/>
              <w:right w:val="single" w:color="auto" w:sz="4" w:space="0"/>
              <w:tl2br w:val="nil"/>
              <w:tr2bl w:val="nil"/>
            </w:tcBorders>
            <w:vAlign w:val="center"/>
          </w:tcPr>
          <w:p w14:paraId="00E2B1F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拒绝、阻碍道路运输管理机构依法履行放射性物品运输安全监督检查，或者在接受监督检查时弄虚作假的处罚</w:t>
            </w:r>
          </w:p>
        </w:tc>
        <w:tc>
          <w:tcPr>
            <w:tcW w:w="1457" w:type="dxa"/>
            <w:tcBorders>
              <w:left w:val="single" w:color="auto" w:sz="4" w:space="0"/>
              <w:tl2br w:val="nil"/>
              <w:tr2bl w:val="nil"/>
            </w:tcBorders>
            <w:vAlign w:val="center"/>
          </w:tcPr>
          <w:p w14:paraId="3FD5C2C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6685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71383AE">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229</w:t>
            </w:r>
          </w:p>
        </w:tc>
        <w:tc>
          <w:tcPr>
            <w:tcW w:w="7225" w:type="dxa"/>
            <w:tcBorders>
              <w:left w:val="single" w:color="auto" w:sz="4" w:space="0"/>
              <w:right w:val="single" w:color="auto" w:sz="4" w:space="0"/>
              <w:tl2br w:val="nil"/>
              <w:tr2bl w:val="nil"/>
            </w:tcBorders>
            <w:vAlign w:val="center"/>
          </w:tcPr>
          <w:p w14:paraId="3F82834F">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无资质许可擅自从事放射性物品道路运输的；使用失效、伪造、变造、被注销等无效放射性物品道路运输许可证件从事放射性物品道路运输的；超越资质许可事项，从事放射性物品道路运输的；）非经</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营性放射性物品道路运输单位从事放射性物品道路运输经营的处罚</w:t>
            </w:r>
          </w:p>
        </w:tc>
        <w:tc>
          <w:tcPr>
            <w:tcW w:w="1457" w:type="dxa"/>
            <w:tcBorders>
              <w:left w:val="single" w:color="auto" w:sz="4" w:space="0"/>
              <w:tl2br w:val="nil"/>
              <w:tr2bl w:val="nil"/>
            </w:tcBorders>
            <w:vAlign w:val="center"/>
          </w:tcPr>
          <w:p w14:paraId="19A2E57C">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12C1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20CB54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230</w:t>
            </w:r>
          </w:p>
        </w:tc>
        <w:tc>
          <w:tcPr>
            <w:tcW w:w="7225" w:type="dxa"/>
            <w:tcBorders>
              <w:left w:val="single" w:color="auto" w:sz="4" w:space="0"/>
              <w:right w:val="single" w:color="auto" w:sz="4" w:space="0"/>
              <w:tl2br w:val="nil"/>
              <w:tr2bl w:val="nil"/>
            </w:tcBorders>
            <w:vAlign w:val="center"/>
          </w:tcPr>
          <w:p w14:paraId="00FE45D9">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放射性物品道路运输企业或者单位擅自改装已取得《道路运输证》的专用车辆的处罚</w:t>
            </w:r>
          </w:p>
        </w:tc>
        <w:tc>
          <w:tcPr>
            <w:tcW w:w="1457" w:type="dxa"/>
            <w:tcBorders>
              <w:left w:val="single" w:color="auto" w:sz="4" w:space="0"/>
              <w:tl2br w:val="nil"/>
              <w:tr2bl w:val="nil"/>
            </w:tcBorders>
            <w:vAlign w:val="center"/>
          </w:tcPr>
          <w:p w14:paraId="0A408EB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D875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76684F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231</w:t>
            </w:r>
          </w:p>
        </w:tc>
        <w:tc>
          <w:tcPr>
            <w:tcW w:w="7225" w:type="dxa"/>
            <w:tcBorders>
              <w:left w:val="single" w:color="auto" w:sz="4" w:space="0"/>
              <w:right w:val="single" w:color="auto" w:sz="4" w:space="0"/>
              <w:tl2br w:val="nil"/>
              <w:tr2bl w:val="nil"/>
            </w:tcBorders>
            <w:vAlign w:val="center"/>
          </w:tcPr>
          <w:p w14:paraId="6CED9C83">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放射性物品道路运输活动中，由不符合本规定第七条、第八条规定条件的人员驾驶专用车辆的处罚</w:t>
            </w:r>
          </w:p>
        </w:tc>
        <w:tc>
          <w:tcPr>
            <w:tcW w:w="1457" w:type="dxa"/>
            <w:tcBorders>
              <w:left w:val="single" w:color="auto" w:sz="4" w:space="0"/>
              <w:tl2br w:val="nil"/>
              <w:tr2bl w:val="nil"/>
            </w:tcBorders>
            <w:vAlign w:val="center"/>
          </w:tcPr>
          <w:p w14:paraId="18FB4C34">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CA70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3FE276">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232</w:t>
            </w:r>
          </w:p>
        </w:tc>
        <w:tc>
          <w:tcPr>
            <w:tcW w:w="7225" w:type="dxa"/>
            <w:tcBorders>
              <w:left w:val="single" w:color="auto" w:sz="4" w:space="0"/>
              <w:right w:val="single" w:color="auto" w:sz="4" w:space="0"/>
              <w:tl2br w:val="nil"/>
              <w:tr2bl w:val="nil"/>
            </w:tcBorders>
            <w:vAlign w:val="center"/>
          </w:tcPr>
          <w:p w14:paraId="591AFCB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放射性物品道路运输企业或者单位已不具备许可要求的有关安全条件，存在重大运输安全隐患的处罚</w:t>
            </w:r>
          </w:p>
        </w:tc>
        <w:tc>
          <w:tcPr>
            <w:tcW w:w="1457" w:type="dxa"/>
            <w:tcBorders>
              <w:left w:val="single" w:color="auto" w:sz="4" w:space="0"/>
              <w:tl2br w:val="nil"/>
              <w:tr2bl w:val="nil"/>
            </w:tcBorders>
            <w:vAlign w:val="center"/>
          </w:tcPr>
          <w:p w14:paraId="0C85357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415E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E823B0E">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233</w:t>
            </w:r>
          </w:p>
        </w:tc>
        <w:tc>
          <w:tcPr>
            <w:tcW w:w="7225" w:type="dxa"/>
            <w:tcBorders>
              <w:left w:val="single" w:color="auto" w:sz="4" w:space="0"/>
              <w:right w:val="single" w:color="auto" w:sz="4" w:space="0"/>
              <w:tl2br w:val="nil"/>
              <w:tr2bl w:val="nil"/>
            </w:tcBorders>
            <w:vAlign w:val="center"/>
          </w:tcPr>
          <w:p w14:paraId="2E83FC0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危险货物承运人未对从业人员进行安全教育和培训的处罚</w:t>
            </w:r>
          </w:p>
        </w:tc>
        <w:tc>
          <w:tcPr>
            <w:tcW w:w="1457" w:type="dxa"/>
            <w:tcBorders>
              <w:left w:val="single" w:color="auto" w:sz="4" w:space="0"/>
              <w:tl2br w:val="nil"/>
              <w:tr2bl w:val="nil"/>
            </w:tcBorders>
            <w:vAlign w:val="center"/>
          </w:tcPr>
          <w:p w14:paraId="1FFA5625">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A1F4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E4C8B87">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234</w:t>
            </w:r>
          </w:p>
        </w:tc>
        <w:tc>
          <w:tcPr>
            <w:tcW w:w="7225" w:type="dxa"/>
            <w:tcBorders>
              <w:left w:val="single" w:color="auto" w:sz="4" w:space="0"/>
              <w:right w:val="single" w:color="auto" w:sz="4" w:space="0"/>
              <w:tl2br w:val="nil"/>
              <w:tr2bl w:val="nil"/>
            </w:tcBorders>
            <w:vAlign w:val="center"/>
          </w:tcPr>
          <w:p w14:paraId="46CF38A8">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危险化学品托运人委托未依法取得危险货物道路运输资质的企业承运危险化学品的；在托运的普通货物中违规夹带危险化学品，或者将危险化学品匿报或者谎报为普通货物托运的处罚</w:t>
            </w:r>
          </w:p>
        </w:tc>
        <w:tc>
          <w:tcPr>
            <w:tcW w:w="1457" w:type="dxa"/>
            <w:tcBorders>
              <w:left w:val="single" w:color="auto" w:sz="4" w:space="0"/>
              <w:tl2br w:val="nil"/>
              <w:tr2bl w:val="nil"/>
            </w:tcBorders>
            <w:vAlign w:val="center"/>
          </w:tcPr>
          <w:p w14:paraId="5914132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DE44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C454378">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235</w:t>
            </w:r>
          </w:p>
        </w:tc>
        <w:tc>
          <w:tcPr>
            <w:tcW w:w="7225" w:type="dxa"/>
            <w:tcBorders>
              <w:left w:val="single" w:color="auto" w:sz="4" w:space="0"/>
              <w:right w:val="single" w:color="auto" w:sz="4" w:space="0"/>
              <w:tl2br w:val="nil"/>
              <w:tr2bl w:val="nil"/>
            </w:tcBorders>
            <w:vAlign w:val="center"/>
          </w:tcPr>
          <w:p w14:paraId="4D25DD09">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托运人未按照《危险货物道路运输规则》（JT/T617）确定危险货物的</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类别、项别、品名、编号，遵守相关特殊规定要求进行托运的处罚</w:t>
            </w:r>
          </w:p>
        </w:tc>
        <w:tc>
          <w:tcPr>
            <w:tcW w:w="1457" w:type="dxa"/>
            <w:tcBorders>
              <w:left w:val="single" w:color="auto" w:sz="4" w:space="0"/>
              <w:tl2br w:val="nil"/>
              <w:tr2bl w:val="nil"/>
            </w:tcBorders>
            <w:vAlign w:val="center"/>
          </w:tcPr>
          <w:p w14:paraId="0592D074">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25E0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DB48E92">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236</w:t>
            </w:r>
          </w:p>
        </w:tc>
        <w:tc>
          <w:tcPr>
            <w:tcW w:w="7225" w:type="dxa"/>
            <w:tcBorders>
              <w:left w:val="single" w:color="auto" w:sz="4" w:space="0"/>
              <w:right w:val="single" w:color="auto" w:sz="4" w:space="0"/>
              <w:tl2br w:val="nil"/>
              <w:tr2bl w:val="nil"/>
            </w:tcBorders>
            <w:vAlign w:val="center"/>
          </w:tcPr>
          <w:p w14:paraId="308C8E4E">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运输危险化学品需要添加抑制剂或者稳定剂，托运人未添加或者未将有关情况告知承运人的；未按照要求对所托运的危险化学品妥善包装并在外包装设置相应标志的处罚</w:t>
            </w:r>
          </w:p>
        </w:tc>
        <w:tc>
          <w:tcPr>
            <w:tcW w:w="1457" w:type="dxa"/>
            <w:tcBorders>
              <w:left w:val="single" w:color="auto" w:sz="4" w:space="0"/>
              <w:tl2br w:val="nil"/>
              <w:tr2bl w:val="nil"/>
            </w:tcBorders>
            <w:vAlign w:val="center"/>
          </w:tcPr>
          <w:p w14:paraId="5BB7B7E9">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9189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8D279EA">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237</w:t>
            </w:r>
          </w:p>
        </w:tc>
        <w:tc>
          <w:tcPr>
            <w:tcW w:w="7225" w:type="dxa"/>
            <w:tcBorders>
              <w:left w:val="single" w:color="auto" w:sz="4" w:space="0"/>
              <w:right w:val="single" w:color="auto" w:sz="4" w:space="0"/>
              <w:tl2br w:val="nil"/>
              <w:tr2bl w:val="nil"/>
            </w:tcBorders>
            <w:vAlign w:val="center"/>
          </w:tcPr>
          <w:p w14:paraId="0BFABCC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1457" w:type="dxa"/>
            <w:tcBorders>
              <w:left w:val="single" w:color="auto" w:sz="4" w:space="0"/>
              <w:tl2br w:val="nil"/>
              <w:tr2bl w:val="nil"/>
            </w:tcBorders>
            <w:vAlign w:val="center"/>
          </w:tcPr>
          <w:p w14:paraId="58C8CF9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89BD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256C5ED">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238</w:t>
            </w:r>
          </w:p>
        </w:tc>
        <w:tc>
          <w:tcPr>
            <w:tcW w:w="7225" w:type="dxa"/>
            <w:tcBorders>
              <w:left w:val="single" w:color="auto" w:sz="4" w:space="0"/>
              <w:right w:val="single" w:color="auto" w:sz="4" w:space="0"/>
              <w:tl2br w:val="nil"/>
              <w:tr2bl w:val="nil"/>
            </w:tcBorders>
            <w:vAlign w:val="center"/>
          </w:tcPr>
          <w:p w14:paraId="78B68A1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危险货物道路运输车辆驾驶人未按照规定随车携带危险货物运单、安全卡的；罐式车辆罐体、可移动罐柜、罐箱的关闭装置在运输过程中未处于关闭状态的处罚</w:t>
            </w:r>
          </w:p>
        </w:tc>
        <w:tc>
          <w:tcPr>
            <w:tcW w:w="1457" w:type="dxa"/>
            <w:tcBorders>
              <w:left w:val="single" w:color="auto" w:sz="4" w:space="0"/>
              <w:tl2br w:val="nil"/>
              <w:tr2bl w:val="nil"/>
            </w:tcBorders>
            <w:vAlign w:val="center"/>
          </w:tcPr>
          <w:p w14:paraId="0EC2BF2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D42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A460AF7">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239</w:t>
            </w:r>
          </w:p>
        </w:tc>
        <w:tc>
          <w:tcPr>
            <w:tcW w:w="7225" w:type="dxa"/>
            <w:tcBorders>
              <w:left w:val="single" w:color="auto" w:sz="4" w:space="0"/>
              <w:right w:val="single" w:color="auto" w:sz="4" w:space="0"/>
              <w:tl2br w:val="nil"/>
              <w:tr2bl w:val="nil"/>
            </w:tcBorders>
            <w:vAlign w:val="center"/>
          </w:tcPr>
          <w:p w14:paraId="4C745E5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危险货物承运人使用未经检验合格或者超出检验有效期的罐式车辆罐体、可移动罐柜、罐箱从事危险货物运输的处罚</w:t>
            </w:r>
          </w:p>
        </w:tc>
        <w:tc>
          <w:tcPr>
            <w:tcW w:w="1457" w:type="dxa"/>
            <w:tcBorders>
              <w:left w:val="single" w:color="auto" w:sz="4" w:space="0"/>
              <w:tl2br w:val="nil"/>
              <w:tr2bl w:val="nil"/>
            </w:tcBorders>
            <w:vAlign w:val="center"/>
          </w:tcPr>
          <w:p w14:paraId="045814A2">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94F8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5B46C50">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240</w:t>
            </w:r>
          </w:p>
        </w:tc>
        <w:tc>
          <w:tcPr>
            <w:tcW w:w="7225" w:type="dxa"/>
            <w:tcBorders>
              <w:left w:val="single" w:color="auto" w:sz="4" w:space="0"/>
              <w:right w:val="single" w:color="auto" w:sz="4" w:space="0"/>
              <w:tl2br w:val="nil"/>
              <w:tr2bl w:val="nil"/>
            </w:tcBorders>
            <w:vAlign w:val="center"/>
          </w:tcPr>
          <w:p w14:paraId="2924859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危险货物承运人未按照要求对运营中的危险化学品、民用爆炸物品、核与放射性物品的运输车辆通过定位系统实行监控的处罚</w:t>
            </w:r>
          </w:p>
        </w:tc>
        <w:tc>
          <w:tcPr>
            <w:tcW w:w="1457" w:type="dxa"/>
            <w:tcBorders>
              <w:left w:val="single" w:color="auto" w:sz="4" w:space="0"/>
              <w:tl2br w:val="nil"/>
              <w:tr2bl w:val="nil"/>
            </w:tcBorders>
            <w:vAlign w:val="center"/>
          </w:tcPr>
          <w:p w14:paraId="4D6CB44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8D53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2ABCBF8">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241</w:t>
            </w:r>
          </w:p>
        </w:tc>
        <w:tc>
          <w:tcPr>
            <w:tcW w:w="7225" w:type="dxa"/>
            <w:tcBorders>
              <w:left w:val="single" w:color="auto" w:sz="4" w:space="0"/>
              <w:right w:val="single" w:color="auto" w:sz="4" w:space="0"/>
              <w:tl2br w:val="nil"/>
              <w:tr2bl w:val="nil"/>
            </w:tcBorders>
            <w:vAlign w:val="center"/>
          </w:tcPr>
          <w:p w14:paraId="3603914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对危险化学品生产、储存、运输、使用和经营企业未建立健全并严格执行充装或者装载查验、记录制度的处罚</w:t>
            </w:r>
          </w:p>
        </w:tc>
        <w:tc>
          <w:tcPr>
            <w:tcW w:w="1457" w:type="dxa"/>
            <w:tcBorders>
              <w:left w:val="single" w:color="auto" w:sz="4" w:space="0"/>
              <w:tl2br w:val="nil"/>
              <w:tr2bl w:val="nil"/>
            </w:tcBorders>
            <w:vAlign w:val="center"/>
          </w:tcPr>
          <w:p w14:paraId="3CAA6F45">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9B01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0EB1AD3">
            <w:pPr>
              <w:widowControl/>
              <w:numPr>
                <w:ilvl w:val="0"/>
                <w:numId w:val="0"/>
              </w:numPr>
              <w:spacing w:line="360" w:lineRule="exact"/>
              <w:ind w:left="-142" w:leftChars="0" w:firstLine="142" w:firstLineChars="0"/>
              <w:jc w:val="center"/>
              <w:textAlignment w:val="center"/>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242</w:t>
            </w:r>
          </w:p>
        </w:tc>
        <w:tc>
          <w:tcPr>
            <w:tcW w:w="7225" w:type="dxa"/>
            <w:tcBorders>
              <w:left w:val="single" w:color="auto" w:sz="4" w:space="0"/>
              <w:right w:val="single" w:color="auto" w:sz="4" w:space="0"/>
              <w:tl2br w:val="nil"/>
              <w:tr2bl w:val="nil"/>
            </w:tcBorders>
            <w:vAlign w:val="center"/>
          </w:tcPr>
          <w:p w14:paraId="0FA9534F">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载运不可解体超限物品的超限超载货运车辆未按照规定采取有效防护措施的处罚</w:t>
            </w:r>
          </w:p>
        </w:tc>
        <w:tc>
          <w:tcPr>
            <w:tcW w:w="1457" w:type="dxa"/>
            <w:tcBorders>
              <w:left w:val="single" w:color="auto" w:sz="4" w:space="0"/>
              <w:tl2br w:val="nil"/>
              <w:tr2bl w:val="nil"/>
            </w:tcBorders>
            <w:vAlign w:val="center"/>
          </w:tcPr>
          <w:p w14:paraId="74456D65">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02B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95C17AF">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3C32B4D1">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车货总质量未超过最高限值百分之三十且初次违法超限通行技术监控检测点的；车货总质量超过最高限值百分之三十以下的；车货总质量超过最高限值百分之五十以下的；车货总质量超过最高限值百分之五十的处罚</w:t>
            </w:r>
          </w:p>
        </w:tc>
        <w:tc>
          <w:tcPr>
            <w:tcW w:w="1457" w:type="dxa"/>
            <w:tcBorders>
              <w:left w:val="single" w:color="auto" w:sz="4" w:space="0"/>
              <w:tl2br w:val="nil"/>
              <w:tr2bl w:val="nil"/>
            </w:tcBorders>
            <w:vAlign w:val="center"/>
          </w:tcPr>
          <w:p w14:paraId="3EA28A6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1CBF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B47AAA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086C5693">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故意堵塞超限超载检测站点通行车道、强行通过超限超载检测站点或者以其他方式扰乱超限超载检测秩序的；采取短途驳载、安装影响检测装置方式逃避检测的；故意采取首尾紧随、多车辆并排及其他方式逃避检测的处罚</w:t>
            </w:r>
          </w:p>
        </w:tc>
        <w:tc>
          <w:tcPr>
            <w:tcW w:w="1457" w:type="dxa"/>
            <w:tcBorders>
              <w:left w:val="single" w:color="auto" w:sz="4" w:space="0"/>
              <w:tl2br w:val="nil"/>
              <w:tr2bl w:val="nil"/>
            </w:tcBorders>
            <w:vAlign w:val="center"/>
          </w:tcPr>
          <w:p w14:paraId="7184141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5E92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020B82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100EA0A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车辆违法超限运输车货总高度从地面算起未超过4.2米、总宽度未超过3米且总长度未超过20米的；车货总高度从地面算起未超过4.5米、总宽度未超过3.75米且总长度未超过28米的；车货总高度从地面算起超过4.5米、总宽度超过3.75米或者总长度超过28米的；车货总质量超过本规定第三条第一款第四项至第八项规定的限定标准，但未超过1000千克的；车货总质量超过1000千克的处罚</w:t>
            </w:r>
          </w:p>
        </w:tc>
        <w:tc>
          <w:tcPr>
            <w:tcW w:w="1457" w:type="dxa"/>
            <w:tcBorders>
              <w:left w:val="single" w:color="auto" w:sz="4" w:space="0"/>
              <w:tl2br w:val="nil"/>
              <w:tr2bl w:val="nil"/>
            </w:tcBorders>
            <w:vAlign w:val="center"/>
          </w:tcPr>
          <w:p w14:paraId="230A1E9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A4BC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140EB0A">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128917E0">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公路养护管理单位未履行维护和保养义务，未保持减少振动、降低噪声设施正常运行的处罚</w:t>
            </w:r>
          </w:p>
        </w:tc>
        <w:tc>
          <w:tcPr>
            <w:tcW w:w="1457" w:type="dxa"/>
            <w:tcBorders>
              <w:left w:val="single" w:color="auto" w:sz="4" w:space="0"/>
              <w:tl2br w:val="nil"/>
              <w:tr2bl w:val="nil"/>
            </w:tcBorders>
            <w:vAlign w:val="center"/>
          </w:tcPr>
          <w:p w14:paraId="4659F2C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0FD5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E92AC8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70C1FF9B">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移动平台、浮船坞、大型船舶、水上设施拖带航行，未经船舶检验机构进行拖航检验的处罚</w:t>
            </w:r>
          </w:p>
        </w:tc>
        <w:tc>
          <w:tcPr>
            <w:tcW w:w="1457" w:type="dxa"/>
            <w:tcBorders>
              <w:left w:val="single" w:color="auto" w:sz="4" w:space="0"/>
              <w:tl2br w:val="nil"/>
              <w:tr2bl w:val="nil"/>
            </w:tcBorders>
            <w:vAlign w:val="center"/>
          </w:tcPr>
          <w:p w14:paraId="36F7B12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A301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85AF3E7">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48</w:t>
            </w:r>
          </w:p>
        </w:tc>
        <w:tc>
          <w:tcPr>
            <w:tcW w:w="7225" w:type="dxa"/>
            <w:tcBorders>
              <w:left w:val="single" w:color="auto" w:sz="4" w:space="0"/>
              <w:right w:val="single" w:color="auto" w:sz="4" w:space="0"/>
              <w:tl2br w:val="nil"/>
              <w:tr2bl w:val="nil"/>
            </w:tcBorders>
            <w:vAlign w:val="center"/>
          </w:tcPr>
          <w:p w14:paraId="1FB87360">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试航船舶未经试航检验并持有试航证书的处罚</w:t>
            </w:r>
          </w:p>
        </w:tc>
        <w:tc>
          <w:tcPr>
            <w:tcW w:w="1457" w:type="dxa"/>
            <w:tcBorders>
              <w:left w:val="single" w:color="auto" w:sz="4" w:space="0"/>
              <w:tl2br w:val="nil"/>
              <w:tr2bl w:val="nil"/>
            </w:tcBorders>
            <w:vAlign w:val="center"/>
          </w:tcPr>
          <w:p w14:paraId="34FCA49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173B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8B4FD44">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49</w:t>
            </w:r>
          </w:p>
        </w:tc>
        <w:tc>
          <w:tcPr>
            <w:tcW w:w="7225" w:type="dxa"/>
            <w:tcBorders>
              <w:left w:val="single" w:color="auto" w:sz="4" w:space="0"/>
              <w:right w:val="single" w:color="auto" w:sz="4" w:space="0"/>
              <w:tl2br w:val="nil"/>
              <w:tr2bl w:val="nil"/>
            </w:tcBorders>
            <w:vAlign w:val="center"/>
          </w:tcPr>
          <w:p w14:paraId="68741A7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报废船舶的所有人或者经营人未向船舶检验机构报告的处罚</w:t>
            </w:r>
          </w:p>
        </w:tc>
        <w:tc>
          <w:tcPr>
            <w:tcW w:w="1457" w:type="dxa"/>
            <w:tcBorders>
              <w:left w:val="single" w:color="auto" w:sz="4" w:space="0"/>
              <w:tl2br w:val="nil"/>
              <w:tr2bl w:val="nil"/>
            </w:tcBorders>
            <w:vAlign w:val="center"/>
          </w:tcPr>
          <w:p w14:paraId="064D4DA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A00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73FE86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048DEAD7">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船舶、水上设施和船上、设施上有关航行安全、防治污染等重要设备无相应的有效的检验证书的；船舶、水上设施未持有合格的检验证书擅自航行或者作业的处罚</w:t>
            </w:r>
          </w:p>
        </w:tc>
        <w:tc>
          <w:tcPr>
            <w:tcW w:w="1457" w:type="dxa"/>
            <w:tcBorders>
              <w:left w:val="single" w:color="auto" w:sz="4" w:space="0"/>
              <w:tl2br w:val="nil"/>
              <w:tr2bl w:val="nil"/>
            </w:tcBorders>
            <w:vAlign w:val="center"/>
          </w:tcPr>
          <w:p w14:paraId="12AF9BA5">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AB64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755F92A">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001F7C8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检验机构超越认可的业务范围开展检验业务；违反规定开展检验；使用不符合规定的船舶检验人员独立从事检验活动；违反检验规程受理检验；船舶、水上设施的建造或者重大改建开工前，未对开工条件进行检查或者在检查不合格的情况下开展检验；对未按照规定取得新增运力审批的建造船舶开展检验；未对向其提供服务的检修检测机构的安全质量、技术条件进行有效管控；在按规定取得船</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舶识别号前，未签发法定检验证书；出现重大检验质量问题的处罚</w:t>
            </w:r>
          </w:p>
        </w:tc>
        <w:tc>
          <w:tcPr>
            <w:tcW w:w="1457" w:type="dxa"/>
            <w:tcBorders>
              <w:left w:val="single" w:color="auto" w:sz="4" w:space="0"/>
              <w:tl2br w:val="nil"/>
              <w:tr2bl w:val="nil"/>
            </w:tcBorders>
            <w:vAlign w:val="center"/>
          </w:tcPr>
          <w:p w14:paraId="19033AC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E039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6A56615">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49CE3A7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国内船舶检验机构未对检验人员进行培训；外国验船公司未对外国籍检验人员按照公约要求进行培训；未按规定向交通运输部海事局报告有关事项；未建立档案管理制度的处罚</w:t>
            </w:r>
          </w:p>
        </w:tc>
        <w:tc>
          <w:tcPr>
            <w:tcW w:w="1457" w:type="dxa"/>
            <w:tcBorders>
              <w:left w:val="single" w:color="auto" w:sz="4" w:space="0"/>
              <w:tl2br w:val="nil"/>
              <w:tr2bl w:val="nil"/>
            </w:tcBorders>
            <w:vAlign w:val="center"/>
          </w:tcPr>
          <w:p w14:paraId="258C1A3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5CA1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04A916C">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2ADA772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检验人员未进行检验而签发相关检验证书；超出所持证书范围开展检验业务；未按照法定检验技术规范执行检验；未按规定的检验程序和项目进行检验；所签发的船舶检验证书或者检验报告与船舶、水上设施的实际情况不符；发生重大检验质量责任问题；不配合事故调查或者在调查过程中提供虚假证明的处罚</w:t>
            </w:r>
          </w:p>
        </w:tc>
        <w:tc>
          <w:tcPr>
            <w:tcW w:w="1457" w:type="dxa"/>
            <w:tcBorders>
              <w:left w:val="single" w:color="auto" w:sz="4" w:space="0"/>
              <w:tl2br w:val="nil"/>
              <w:tr2bl w:val="nil"/>
            </w:tcBorders>
            <w:vAlign w:val="center"/>
          </w:tcPr>
          <w:p w14:paraId="5B152B3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DD5F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DC99B0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3C2E7B1B">
            <w:pPr>
              <w:spacing w:line="380" w:lineRule="exact"/>
              <w:rPr>
                <w:rFonts w:hint="eastAsia" w:ascii="Times New Roman" w:hAnsi="Times New Roman" w:eastAsia="仿宋_GB2312"/>
                <w:color w:val="000000" w:themeColor="text1"/>
                <w:spacing w:val="0"/>
                <w:sz w:val="24"/>
                <w:szCs w:val="24"/>
                <w:highlight w:val="yellow"/>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highlight w:val="none"/>
                <w:lang w:val="en-US" w:eastAsia="zh-CN"/>
                <w14:textFill>
                  <w14:solidFill>
                    <w14:schemeClr w14:val="tx1"/>
                  </w14:solidFill>
                </w14:textFill>
              </w:rPr>
              <w:t>船舶在内河航行未按规定申请引航的处罚</w:t>
            </w:r>
          </w:p>
        </w:tc>
        <w:tc>
          <w:tcPr>
            <w:tcW w:w="1457" w:type="dxa"/>
            <w:tcBorders>
              <w:left w:val="single" w:color="auto" w:sz="4" w:space="0"/>
              <w:tl2br w:val="nil"/>
              <w:tr2bl w:val="nil"/>
            </w:tcBorders>
            <w:vAlign w:val="center"/>
          </w:tcPr>
          <w:p w14:paraId="22379164">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1B9E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7A570C5">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7C49D92C">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出租车客运经营者以预设目的地等方式从事定线运输的处罚</w:t>
            </w:r>
          </w:p>
        </w:tc>
        <w:tc>
          <w:tcPr>
            <w:tcW w:w="1457" w:type="dxa"/>
            <w:tcBorders>
              <w:left w:val="single" w:color="auto" w:sz="4" w:space="0"/>
              <w:tl2br w:val="nil"/>
              <w:tr2bl w:val="nil"/>
            </w:tcBorders>
            <w:vAlign w:val="center"/>
          </w:tcPr>
          <w:p w14:paraId="159A4D2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D5E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FBB824B">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7EA68A0C">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道路客运经营者未按照规定配备客运车辆驾驶员的处罚</w:t>
            </w:r>
          </w:p>
        </w:tc>
        <w:tc>
          <w:tcPr>
            <w:tcW w:w="1457" w:type="dxa"/>
            <w:tcBorders>
              <w:left w:val="single" w:color="auto" w:sz="4" w:space="0"/>
              <w:tl2br w:val="nil"/>
              <w:tr2bl w:val="nil"/>
            </w:tcBorders>
            <w:vAlign w:val="center"/>
          </w:tcPr>
          <w:p w14:paraId="248FBFE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04FD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D6B3FF6">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25</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73B0CE82">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道路运输经营者遮挡、破坏、移除、关闭装置或者人为干扰、屏蔽装置信号的处罚</w:t>
            </w:r>
          </w:p>
        </w:tc>
        <w:tc>
          <w:tcPr>
            <w:tcW w:w="1457" w:type="dxa"/>
            <w:tcBorders>
              <w:left w:val="single" w:color="auto" w:sz="4" w:space="0"/>
              <w:tl2br w:val="nil"/>
              <w:tr2bl w:val="nil"/>
            </w:tcBorders>
            <w:vAlign w:val="center"/>
          </w:tcPr>
          <w:p w14:paraId="710F30CC">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6422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D4F615D">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58</w:t>
            </w:r>
          </w:p>
        </w:tc>
        <w:tc>
          <w:tcPr>
            <w:tcW w:w="7225" w:type="dxa"/>
            <w:tcBorders>
              <w:left w:val="single" w:color="auto" w:sz="4" w:space="0"/>
              <w:right w:val="single" w:color="auto" w:sz="4" w:space="0"/>
              <w:tl2br w:val="nil"/>
              <w:tr2bl w:val="nil"/>
            </w:tcBorders>
            <w:vAlign w:val="center"/>
          </w:tcPr>
          <w:p w14:paraId="0053FC18">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道路运输经营者发生较大及以上道路运输安全事故，且负主要以上责任的处罚</w:t>
            </w:r>
          </w:p>
        </w:tc>
        <w:tc>
          <w:tcPr>
            <w:tcW w:w="1457" w:type="dxa"/>
            <w:tcBorders>
              <w:left w:val="single" w:color="auto" w:sz="4" w:space="0"/>
              <w:tl2br w:val="nil"/>
              <w:tr2bl w:val="nil"/>
            </w:tcBorders>
            <w:vAlign w:val="center"/>
          </w:tcPr>
          <w:p w14:paraId="7D6007A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3064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E8A30E7">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59</w:t>
            </w:r>
          </w:p>
        </w:tc>
        <w:tc>
          <w:tcPr>
            <w:tcW w:w="7225" w:type="dxa"/>
            <w:tcBorders>
              <w:left w:val="single" w:color="auto" w:sz="4" w:space="0"/>
              <w:right w:val="single" w:color="auto" w:sz="4" w:space="0"/>
              <w:tl2br w:val="nil"/>
              <w:tr2bl w:val="nil"/>
            </w:tcBorders>
            <w:vAlign w:val="center"/>
          </w:tcPr>
          <w:p w14:paraId="5831A85F">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托运的普通货物中夹带危险货物或者将危险货物谎报、匿报为普通货物托运；未按照有关规定对危险货物妥善包装，并显示标志、标记和标牌；未将托运的危险货物的正式名称、种类、数量、危险性质、应当采取的防护措施以及发生危险情况的应急处置措施等货物信息通知承运人；未依法提交有关专业机构出具的表明该货物危险特性以及应当采取的防护措施等情况的文件的处罚</w:t>
            </w:r>
          </w:p>
        </w:tc>
        <w:tc>
          <w:tcPr>
            <w:tcW w:w="1457" w:type="dxa"/>
            <w:tcBorders>
              <w:left w:val="single" w:color="auto" w:sz="4" w:space="0"/>
              <w:tl2br w:val="nil"/>
              <w:tr2bl w:val="nil"/>
            </w:tcBorders>
            <w:vAlign w:val="center"/>
          </w:tcPr>
          <w:p w14:paraId="0C6C273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5CD3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98FB23C">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71BFBEA2">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对不符合《海运危险货物集装箱装箱安全技术要求》的危险货物集装箱签署《集装箱装箱证明书》的处罚</w:t>
            </w:r>
          </w:p>
        </w:tc>
        <w:tc>
          <w:tcPr>
            <w:tcW w:w="1457" w:type="dxa"/>
            <w:tcBorders>
              <w:left w:val="single" w:color="auto" w:sz="4" w:space="0"/>
              <w:tl2br w:val="nil"/>
              <w:tr2bl w:val="nil"/>
            </w:tcBorders>
            <w:vAlign w:val="center"/>
          </w:tcPr>
          <w:p w14:paraId="6341097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AAB8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7325EF6">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6DFCEAF8">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渡船船员、渡工酒后驾船的处罚</w:t>
            </w:r>
          </w:p>
        </w:tc>
        <w:tc>
          <w:tcPr>
            <w:tcW w:w="1457" w:type="dxa"/>
            <w:tcBorders>
              <w:left w:val="single" w:color="auto" w:sz="4" w:space="0"/>
              <w:tl2br w:val="nil"/>
              <w:tr2bl w:val="nil"/>
            </w:tcBorders>
            <w:vAlign w:val="center"/>
          </w:tcPr>
          <w:p w14:paraId="2B9C90A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0BE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A5E30F">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02CBA3B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渡船未持有相应的危险货物适装证书载运危险货物的；渡船未持有相应的危险货物适装证书载运装载危险货物车辆的；渡船载运应当持有而未持有《道路运输证》的车辆的；渡船同时载运旅客和危险货物过渡的处罚</w:t>
            </w:r>
          </w:p>
        </w:tc>
        <w:tc>
          <w:tcPr>
            <w:tcW w:w="1457" w:type="dxa"/>
            <w:tcBorders>
              <w:left w:val="single" w:color="auto" w:sz="4" w:space="0"/>
              <w:tl2br w:val="nil"/>
              <w:tr2bl w:val="nil"/>
            </w:tcBorders>
            <w:vAlign w:val="center"/>
          </w:tcPr>
          <w:p w14:paraId="0DB95EE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09BD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66DAC2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4E20C8D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渡船不具备夜航条件擅自夜航的处罚</w:t>
            </w:r>
          </w:p>
        </w:tc>
        <w:tc>
          <w:tcPr>
            <w:tcW w:w="1457" w:type="dxa"/>
            <w:tcBorders>
              <w:left w:val="single" w:color="auto" w:sz="4" w:space="0"/>
              <w:tl2br w:val="nil"/>
              <w:tr2bl w:val="nil"/>
            </w:tcBorders>
            <w:vAlign w:val="center"/>
          </w:tcPr>
          <w:p w14:paraId="477DA6D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CCF4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7FC8A0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05709EF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渡船混载乘客与大型牲畜的处罚</w:t>
            </w:r>
          </w:p>
        </w:tc>
        <w:tc>
          <w:tcPr>
            <w:tcW w:w="1457" w:type="dxa"/>
            <w:tcBorders>
              <w:left w:val="single" w:color="auto" w:sz="4" w:space="0"/>
              <w:tl2br w:val="nil"/>
              <w:tr2bl w:val="nil"/>
            </w:tcBorders>
            <w:vAlign w:val="center"/>
          </w:tcPr>
          <w:p w14:paraId="1112A560">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B042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4C4271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26EB1E0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擅自开航的处罚</w:t>
            </w:r>
          </w:p>
        </w:tc>
        <w:tc>
          <w:tcPr>
            <w:tcW w:w="1457" w:type="dxa"/>
            <w:tcBorders>
              <w:left w:val="single" w:color="auto" w:sz="4" w:space="0"/>
              <w:tl2br w:val="nil"/>
              <w:tr2bl w:val="nil"/>
            </w:tcBorders>
            <w:vAlign w:val="center"/>
          </w:tcPr>
          <w:p w14:paraId="7B3BFD8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4B55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9E2BF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6071952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发生乘客打架斗殴、寻衅滋事等可能危及渡运安全的情形，渡船擅自开航的处罚</w:t>
            </w:r>
          </w:p>
        </w:tc>
        <w:tc>
          <w:tcPr>
            <w:tcW w:w="1457" w:type="dxa"/>
            <w:tcBorders>
              <w:left w:val="single" w:color="auto" w:sz="4" w:space="0"/>
              <w:tl2br w:val="nil"/>
              <w:tr2bl w:val="nil"/>
            </w:tcBorders>
            <w:vAlign w:val="center"/>
          </w:tcPr>
          <w:p w14:paraId="56590CF2">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CD47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FEF47DC">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364D956A">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水路运输企业的装卸管理人员、申报员、检查员未取得从业资格上岗作业的处罚</w:t>
            </w:r>
          </w:p>
        </w:tc>
        <w:tc>
          <w:tcPr>
            <w:tcW w:w="1457" w:type="dxa"/>
            <w:tcBorders>
              <w:left w:val="single" w:color="auto" w:sz="4" w:space="0"/>
              <w:tl2br w:val="nil"/>
              <w:tr2bl w:val="nil"/>
            </w:tcBorders>
            <w:vAlign w:val="center"/>
          </w:tcPr>
          <w:p w14:paraId="25DCC6D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D059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5A304DB">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68</w:t>
            </w:r>
          </w:p>
        </w:tc>
        <w:tc>
          <w:tcPr>
            <w:tcW w:w="7225" w:type="dxa"/>
            <w:tcBorders>
              <w:left w:val="single" w:color="auto" w:sz="4" w:space="0"/>
              <w:right w:val="single" w:color="auto" w:sz="4" w:space="0"/>
              <w:tl2br w:val="nil"/>
              <w:tr2bl w:val="nil"/>
            </w:tcBorders>
            <w:vAlign w:val="center"/>
          </w:tcPr>
          <w:p w14:paraId="200BD210">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水路运输企业未将本单位申报员、检查员信息报送所在地海事管理机构的处罚</w:t>
            </w:r>
          </w:p>
        </w:tc>
        <w:tc>
          <w:tcPr>
            <w:tcW w:w="1457" w:type="dxa"/>
            <w:tcBorders>
              <w:left w:val="single" w:color="auto" w:sz="4" w:space="0"/>
              <w:tl2br w:val="nil"/>
              <w:tr2bl w:val="nil"/>
            </w:tcBorders>
            <w:vAlign w:val="center"/>
          </w:tcPr>
          <w:p w14:paraId="7C300FF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587D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4E36AAD">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69</w:t>
            </w:r>
          </w:p>
        </w:tc>
        <w:tc>
          <w:tcPr>
            <w:tcW w:w="7225" w:type="dxa"/>
            <w:tcBorders>
              <w:left w:val="single" w:color="auto" w:sz="4" w:space="0"/>
              <w:right w:val="single" w:color="auto" w:sz="4" w:space="0"/>
              <w:tl2br w:val="nil"/>
              <w:tr2bl w:val="nil"/>
            </w:tcBorders>
            <w:vAlign w:val="center"/>
          </w:tcPr>
          <w:p w14:paraId="67EB532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装卸管理人员、申报员和检查员将《资格证书》转借他人使用的；涂改《资格证书》的处罚</w:t>
            </w:r>
          </w:p>
        </w:tc>
        <w:tc>
          <w:tcPr>
            <w:tcW w:w="1457" w:type="dxa"/>
            <w:tcBorders>
              <w:left w:val="single" w:color="auto" w:sz="4" w:space="0"/>
              <w:tl2br w:val="nil"/>
              <w:tr2bl w:val="nil"/>
            </w:tcBorders>
            <w:vAlign w:val="center"/>
          </w:tcPr>
          <w:p w14:paraId="434DA6D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A6D7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814" w:type="dxa"/>
            <w:tcBorders>
              <w:right w:val="single" w:color="auto" w:sz="4" w:space="0"/>
              <w:tl2br w:val="nil"/>
              <w:tr2bl w:val="nil"/>
            </w:tcBorders>
            <w:vAlign w:val="center"/>
          </w:tcPr>
          <w:p w14:paraId="6C68B4DF">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5CF260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未取得游艇操作人员培训许可擅自从事游艇操作人员培训的处罚</w:t>
            </w:r>
          </w:p>
        </w:tc>
        <w:tc>
          <w:tcPr>
            <w:tcW w:w="1457" w:type="dxa"/>
            <w:tcBorders>
              <w:left w:val="single" w:color="auto" w:sz="4" w:space="0"/>
              <w:tl2br w:val="nil"/>
              <w:tr2bl w:val="nil"/>
            </w:tcBorders>
            <w:vAlign w:val="center"/>
          </w:tcPr>
          <w:p w14:paraId="700A1A4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5820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ABF020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1DD42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游艇操作人员培训机构不按照本规定要求和游艇操作人员培训纲要进行培训，或者擅自降低培训标准；培训质量低下，达不到规定要求的处罚</w:t>
            </w:r>
          </w:p>
        </w:tc>
        <w:tc>
          <w:tcPr>
            <w:tcW w:w="1457" w:type="dxa"/>
            <w:tcBorders>
              <w:left w:val="single" w:color="auto" w:sz="4" w:space="0"/>
              <w:tl2br w:val="nil"/>
              <w:tr2bl w:val="nil"/>
            </w:tcBorders>
            <w:vAlign w:val="center"/>
          </w:tcPr>
          <w:p w14:paraId="79DAFFE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4804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14" w:type="dxa"/>
            <w:tcBorders>
              <w:right w:val="single" w:color="auto" w:sz="4" w:space="0"/>
              <w:tl2br w:val="nil"/>
              <w:tr2bl w:val="nil"/>
            </w:tcBorders>
            <w:vAlign w:val="center"/>
          </w:tcPr>
          <w:p w14:paraId="14E2D802">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284DB0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内河航行的游艇未持有合格的检验证书、登记证书的，</w:t>
            </w:r>
          </w:p>
        </w:tc>
        <w:tc>
          <w:tcPr>
            <w:tcW w:w="1457" w:type="dxa"/>
            <w:tcBorders>
              <w:left w:val="single" w:color="auto" w:sz="4" w:space="0"/>
              <w:tl2br w:val="nil"/>
              <w:tr2bl w:val="nil"/>
            </w:tcBorders>
            <w:vAlign w:val="center"/>
          </w:tcPr>
          <w:p w14:paraId="78782C1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B54F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8746F8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5ADD58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游艇操作人员持有的适任证书是以欺骗、贿赂等不正当手段取得的处罚</w:t>
            </w:r>
          </w:p>
        </w:tc>
        <w:tc>
          <w:tcPr>
            <w:tcW w:w="1457" w:type="dxa"/>
            <w:tcBorders>
              <w:left w:val="single" w:color="auto" w:sz="4" w:space="0"/>
              <w:tl2br w:val="nil"/>
              <w:tr2bl w:val="nil"/>
            </w:tcBorders>
            <w:vAlign w:val="center"/>
          </w:tcPr>
          <w:p w14:paraId="7CAF2184">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948F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CEAEBB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6EBEF9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游艇未在海事管理机构公布的专用停泊水域或者停泊点停泊，或者临时停泊的水域不符合本规定的要求；游艇的航行水域超出备案范围，而游艇所有人或者游艇俱乐部未在游艇出航前将船名、航行计划、游艇操作人员或者乘员的名单、应急联系方式等向海事管理机构备案的处罚</w:t>
            </w:r>
          </w:p>
        </w:tc>
        <w:tc>
          <w:tcPr>
            <w:tcW w:w="1457" w:type="dxa"/>
            <w:tcBorders>
              <w:left w:val="single" w:color="auto" w:sz="4" w:space="0"/>
              <w:tl2br w:val="nil"/>
              <w:tr2bl w:val="nil"/>
            </w:tcBorders>
            <w:vAlign w:val="center"/>
          </w:tcPr>
          <w:p w14:paraId="6E10135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6466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1" w:hRule="atLeast"/>
          <w:jc w:val="center"/>
        </w:trPr>
        <w:tc>
          <w:tcPr>
            <w:tcW w:w="814" w:type="dxa"/>
            <w:tcBorders>
              <w:right w:val="single" w:color="auto" w:sz="4" w:space="0"/>
              <w:tl2br w:val="nil"/>
              <w:tr2bl w:val="nil"/>
            </w:tcBorders>
            <w:vAlign w:val="center"/>
          </w:tcPr>
          <w:p w14:paraId="5755ED2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2F971C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航运公司未具有适任的安全与防污染管理人员的；航运公司未确定船长在船舶安全与防污染管理方面的最终决定权的；需要建立安全管理体系的航运公司，未建立安全管理体系并保持体系的有效性；建立安全管理体系的航运公司，未及时向公司所在地的交通部直属海事管理机构或者省级交通主管部门所属的海事管理机构报告安全管理体系运行过程中发生的重大事项的处罚</w:t>
            </w:r>
          </w:p>
        </w:tc>
        <w:tc>
          <w:tcPr>
            <w:tcW w:w="1457" w:type="dxa"/>
            <w:tcBorders>
              <w:left w:val="single" w:color="auto" w:sz="4" w:space="0"/>
              <w:tl2br w:val="nil"/>
              <w:tr2bl w:val="nil"/>
            </w:tcBorders>
            <w:vAlign w:val="center"/>
          </w:tcPr>
          <w:p w14:paraId="0DC8363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2A44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814" w:type="dxa"/>
            <w:tcBorders>
              <w:right w:val="single" w:color="auto" w:sz="4" w:space="0"/>
              <w:tl2br w:val="nil"/>
              <w:tr2bl w:val="nil"/>
            </w:tcBorders>
            <w:vAlign w:val="center"/>
          </w:tcPr>
          <w:p w14:paraId="19038502">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52C69E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受托航运公司未履行安全与防污染管理责任的处罚</w:t>
            </w:r>
          </w:p>
        </w:tc>
        <w:tc>
          <w:tcPr>
            <w:tcW w:w="1457" w:type="dxa"/>
            <w:tcBorders>
              <w:left w:val="single" w:color="auto" w:sz="4" w:space="0"/>
              <w:tl2br w:val="nil"/>
              <w:tr2bl w:val="nil"/>
            </w:tcBorders>
            <w:vAlign w:val="center"/>
          </w:tcPr>
          <w:p w14:paraId="6ADB28B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7835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14" w:type="dxa"/>
            <w:tcBorders>
              <w:right w:val="single" w:color="auto" w:sz="4" w:space="0"/>
              <w:tl2br w:val="nil"/>
              <w:tr2bl w:val="nil"/>
            </w:tcBorders>
            <w:vAlign w:val="center"/>
          </w:tcPr>
          <w:p w14:paraId="3D15C26A">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67C55E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申请人以欺骗或者其他不正当手段取得船舶识别号的处罚</w:t>
            </w:r>
          </w:p>
        </w:tc>
        <w:tc>
          <w:tcPr>
            <w:tcW w:w="1457" w:type="dxa"/>
            <w:tcBorders>
              <w:left w:val="single" w:color="auto" w:sz="4" w:space="0"/>
              <w:tl2br w:val="nil"/>
              <w:tr2bl w:val="nil"/>
            </w:tcBorders>
            <w:vAlign w:val="center"/>
          </w:tcPr>
          <w:p w14:paraId="79CAA162">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9471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52A954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78</w:t>
            </w:r>
          </w:p>
        </w:tc>
        <w:tc>
          <w:tcPr>
            <w:tcW w:w="7225" w:type="dxa"/>
            <w:tcBorders>
              <w:left w:val="single" w:color="auto" w:sz="4" w:space="0"/>
              <w:right w:val="single" w:color="auto" w:sz="4" w:space="0"/>
              <w:tl2br w:val="nil"/>
              <w:tr2bl w:val="nil"/>
            </w:tcBorders>
            <w:vAlign w:val="center"/>
          </w:tcPr>
          <w:p w14:paraId="0EA04C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未按《中华人民共和国船舶识别号管理规定》取得船舶识别号或者未将船舶识别号在船体上永久标记或者粘贴的处罚</w:t>
            </w:r>
          </w:p>
        </w:tc>
        <w:tc>
          <w:tcPr>
            <w:tcW w:w="1457" w:type="dxa"/>
            <w:tcBorders>
              <w:left w:val="single" w:color="auto" w:sz="4" w:space="0"/>
              <w:tl2br w:val="nil"/>
              <w:tr2bl w:val="nil"/>
            </w:tcBorders>
            <w:vAlign w:val="center"/>
          </w:tcPr>
          <w:p w14:paraId="7A38313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FC2E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F96B394">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79</w:t>
            </w:r>
          </w:p>
        </w:tc>
        <w:tc>
          <w:tcPr>
            <w:tcW w:w="7225" w:type="dxa"/>
            <w:tcBorders>
              <w:left w:val="single" w:color="auto" w:sz="4" w:space="0"/>
              <w:right w:val="single" w:color="auto" w:sz="4" w:space="0"/>
              <w:tl2br w:val="nil"/>
              <w:tr2bl w:val="nil"/>
            </w:tcBorders>
            <w:vAlign w:val="center"/>
          </w:tcPr>
          <w:p w14:paraId="52DED2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超过标准向内河水域排放生活污水、含油污水等；船舶超过标准向大气排放船舶动力装置运转产生的废气；船舶在内河水域排放有毒液体物质的残余物或者含有此类物质的压载水、洗舱水及其他混合物；船舶在内河水域使用焚烧炉；未按规定使用溢油分散剂的人处罚</w:t>
            </w:r>
          </w:p>
        </w:tc>
        <w:tc>
          <w:tcPr>
            <w:tcW w:w="1457" w:type="dxa"/>
            <w:tcBorders>
              <w:left w:val="single" w:color="auto" w:sz="4" w:space="0"/>
              <w:tl2br w:val="nil"/>
              <w:tr2bl w:val="nil"/>
            </w:tcBorders>
            <w:vAlign w:val="center"/>
          </w:tcPr>
          <w:p w14:paraId="7CD3BF3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BADB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4D8B6B7">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80</w:t>
            </w:r>
          </w:p>
        </w:tc>
        <w:tc>
          <w:tcPr>
            <w:tcW w:w="7225" w:type="dxa"/>
            <w:tcBorders>
              <w:left w:val="single" w:color="auto" w:sz="4" w:space="0"/>
              <w:right w:val="single" w:color="auto" w:sz="4" w:space="0"/>
              <w:tl2br w:val="nil"/>
              <w:tr2bl w:val="nil"/>
            </w:tcBorders>
            <w:vAlign w:val="center"/>
          </w:tcPr>
          <w:p w14:paraId="653731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未按规定如实记录油类作业、散装有毒液体物质作业、垃圾收集处理情况的；船舶未按规定保存《油类记录簿》《货物记录簿》和《船舶垃圾记录簿》的；船舶在港从事水上船舶清舱、洗舱、污染物接收、燃料供受、修造、打捞、污染清除作业活动，未按规定向海事管理机构报告的处罚</w:t>
            </w:r>
          </w:p>
        </w:tc>
        <w:tc>
          <w:tcPr>
            <w:tcW w:w="1457" w:type="dxa"/>
            <w:tcBorders>
              <w:left w:val="single" w:color="auto" w:sz="4" w:space="0"/>
              <w:tl2br w:val="nil"/>
              <w:tr2bl w:val="nil"/>
            </w:tcBorders>
            <w:vAlign w:val="center"/>
          </w:tcPr>
          <w:p w14:paraId="59D022A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2F63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5CD0A5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3D186B5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港口、码头、装卸站以及从事船舶修造、打捞等作业活动的单位未按规定配备污染防治设施、设备和器材的；从事水上船舶清舱、洗舱、污染物接收、燃料供受、修造、打捞、污染清除作业活动未遵守操作规程，未采取必要的防治污染措施的；运输及装卸、过驳散发有毒有害气体或者粉尘物质等货物，船舶未采取封闭或者其他防护措施，装卸和过驳作业双方未采取措施回收有毒有害气体的；未按规定采取布设围油栏或者其他防治污染替代措施的；）采取冲滩方式进行船舶拆解作业的处罚</w:t>
            </w:r>
          </w:p>
        </w:tc>
        <w:tc>
          <w:tcPr>
            <w:tcW w:w="1457" w:type="dxa"/>
            <w:tcBorders>
              <w:left w:val="single" w:color="auto" w:sz="4" w:space="0"/>
              <w:tl2br w:val="nil"/>
              <w:tr2bl w:val="nil"/>
            </w:tcBorders>
            <w:vAlign w:val="center"/>
          </w:tcPr>
          <w:p w14:paraId="76BD630C">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664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93E2C3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245EF79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事有关作业活动的单位，未组织本单位相关作业人员进行专业培训的；船舶污染物接收单位未按规定向船方出具船舶污染物接收单证的；从事散装液体污染危害性货物装卸、过驳作业的，作业双方未按规定填写防污染检查表及落实防污染措施的处罚</w:t>
            </w:r>
          </w:p>
        </w:tc>
        <w:tc>
          <w:tcPr>
            <w:tcW w:w="1457" w:type="dxa"/>
            <w:tcBorders>
              <w:left w:val="single" w:color="auto" w:sz="4" w:space="0"/>
              <w:tl2br w:val="nil"/>
              <w:tr2bl w:val="nil"/>
            </w:tcBorders>
            <w:vAlign w:val="center"/>
          </w:tcPr>
          <w:p w14:paraId="3ADC605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1CB1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AE50EA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780673A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船舶未遵守特殊保护水域有关防污染的规定、标准的处罚</w:t>
            </w:r>
          </w:p>
        </w:tc>
        <w:tc>
          <w:tcPr>
            <w:tcW w:w="1457" w:type="dxa"/>
            <w:tcBorders>
              <w:left w:val="single" w:color="auto" w:sz="4" w:space="0"/>
              <w:tl2br w:val="nil"/>
              <w:tr2bl w:val="nil"/>
            </w:tcBorders>
            <w:vAlign w:val="center"/>
          </w:tcPr>
          <w:p w14:paraId="432D113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36A7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7884BC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4EA9EB8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载运污染危害性质不明的货物的处罚</w:t>
            </w:r>
          </w:p>
        </w:tc>
        <w:tc>
          <w:tcPr>
            <w:tcW w:w="1457" w:type="dxa"/>
            <w:tcBorders>
              <w:left w:val="single" w:color="auto" w:sz="4" w:space="0"/>
              <w:tl2br w:val="nil"/>
              <w:tr2bl w:val="nil"/>
            </w:tcBorders>
            <w:vAlign w:val="center"/>
          </w:tcPr>
          <w:p w14:paraId="2D0154A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0CBD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202B854">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60CE59B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船舶发生污染事故，未按规定报告的或者未按规定提交《船舶污染事故报告书》的处罚</w:t>
            </w:r>
          </w:p>
        </w:tc>
        <w:tc>
          <w:tcPr>
            <w:tcW w:w="1457" w:type="dxa"/>
            <w:tcBorders>
              <w:left w:val="single" w:color="auto" w:sz="4" w:space="0"/>
              <w:tl2br w:val="nil"/>
              <w:tr2bl w:val="nil"/>
            </w:tcBorders>
            <w:vAlign w:val="center"/>
          </w:tcPr>
          <w:p w14:paraId="173A157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14F3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767605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3F205CF2">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高速客船违反本规则经海事管理机构处罚仍不改正的处罚</w:t>
            </w:r>
          </w:p>
        </w:tc>
        <w:tc>
          <w:tcPr>
            <w:tcW w:w="1457" w:type="dxa"/>
            <w:tcBorders>
              <w:left w:val="single" w:color="auto" w:sz="4" w:space="0"/>
              <w:tl2br w:val="nil"/>
              <w:tr2bl w:val="nil"/>
            </w:tcBorders>
            <w:vAlign w:val="center"/>
          </w:tcPr>
          <w:p w14:paraId="151E51D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3AF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0E6DC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574E9B78">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员未保持正规了望；未正确履行值班职责的；未正确履行值班职责的；不采用安全航速的；不按照规定守听航行通信的；不按照规定测试、检修船舶设备的；发现或者发生险情、事故、保安事件或者影响航行安全的情况未及时报告的；未按照规定填写或者记载有关船舶法定文书的处罚</w:t>
            </w:r>
          </w:p>
        </w:tc>
        <w:tc>
          <w:tcPr>
            <w:tcW w:w="1457" w:type="dxa"/>
            <w:tcBorders>
              <w:left w:val="single" w:color="auto" w:sz="4" w:space="0"/>
              <w:tl2br w:val="nil"/>
              <w:tr2bl w:val="nil"/>
            </w:tcBorders>
            <w:vAlign w:val="center"/>
          </w:tcPr>
          <w:p w14:paraId="5C85098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5337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98641FA">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88</w:t>
            </w:r>
          </w:p>
        </w:tc>
        <w:tc>
          <w:tcPr>
            <w:tcW w:w="7225" w:type="dxa"/>
            <w:tcBorders>
              <w:left w:val="single" w:color="auto" w:sz="4" w:space="0"/>
              <w:right w:val="single" w:color="auto" w:sz="4" w:space="0"/>
              <w:tl2br w:val="nil"/>
              <w:tr2bl w:val="nil"/>
            </w:tcBorders>
            <w:vAlign w:val="center"/>
          </w:tcPr>
          <w:p w14:paraId="380A006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航行条件复杂和情况紧急时船长未亲自操纵船舶或者监航的；未根据航次任务落实好开航前的各项准备工作的；未按规定保障船员充分休息的；安排船员值班期间承担影响其值班的其他工作的处罚</w:t>
            </w:r>
          </w:p>
        </w:tc>
        <w:tc>
          <w:tcPr>
            <w:tcW w:w="1457" w:type="dxa"/>
            <w:tcBorders>
              <w:left w:val="single" w:color="auto" w:sz="4" w:space="0"/>
              <w:tl2br w:val="nil"/>
              <w:tr2bl w:val="nil"/>
            </w:tcBorders>
            <w:vAlign w:val="center"/>
          </w:tcPr>
          <w:p w14:paraId="7F9934D9">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B74F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43684A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89</w:t>
            </w:r>
          </w:p>
        </w:tc>
        <w:tc>
          <w:tcPr>
            <w:tcW w:w="7225" w:type="dxa"/>
            <w:tcBorders>
              <w:left w:val="single" w:color="auto" w:sz="4" w:space="0"/>
              <w:right w:val="single" w:color="auto" w:sz="4" w:space="0"/>
              <w:tl2br w:val="nil"/>
              <w:tr2bl w:val="nil"/>
            </w:tcBorders>
            <w:vAlign w:val="center"/>
          </w:tcPr>
          <w:p w14:paraId="69A64F7B">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隐瞒有关情况或者提供虚假材料，以欺骗或者其他不正当手段取得许可证的处罚</w:t>
            </w:r>
          </w:p>
        </w:tc>
        <w:tc>
          <w:tcPr>
            <w:tcW w:w="1457" w:type="dxa"/>
            <w:tcBorders>
              <w:left w:val="single" w:color="auto" w:sz="4" w:space="0"/>
              <w:tl2br w:val="nil"/>
              <w:tr2bl w:val="nil"/>
            </w:tcBorders>
            <w:vAlign w:val="center"/>
          </w:tcPr>
          <w:p w14:paraId="6711A61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089F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2405BA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90</w:t>
            </w:r>
          </w:p>
        </w:tc>
        <w:tc>
          <w:tcPr>
            <w:tcW w:w="7225" w:type="dxa"/>
            <w:tcBorders>
              <w:left w:val="single" w:color="auto" w:sz="4" w:space="0"/>
              <w:right w:val="single" w:color="auto" w:sz="4" w:space="0"/>
              <w:tl2br w:val="nil"/>
              <w:tr2bl w:val="nil"/>
            </w:tcBorders>
            <w:vAlign w:val="center"/>
          </w:tcPr>
          <w:p w14:paraId="0B77AA4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船舶、海上设施未取得许可证或者使用涂改、非法受让的许可证从事施工作业的；未按照许可明确的作业方案、保障措施、应急预案和责任制度相关要求开展施工作业的；超出核定的安全作业区进行施工作业的；从事可能影响海上交通安全的水上水下活动，未按规定提前报告海事管理机构的处罚</w:t>
            </w:r>
          </w:p>
        </w:tc>
        <w:tc>
          <w:tcPr>
            <w:tcW w:w="1457" w:type="dxa"/>
            <w:tcBorders>
              <w:left w:val="single" w:color="auto" w:sz="4" w:space="0"/>
              <w:tl2br w:val="nil"/>
              <w:tr2bl w:val="nil"/>
            </w:tcBorders>
            <w:vAlign w:val="center"/>
          </w:tcPr>
          <w:p w14:paraId="26007200">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1331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74A974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51836793">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内河通航水域或者岸线上进行水上水下作业或者活动未取得许可证擅自进行水上水下作业或者活动的；使用涂改或者非法受让的许可证进行水上水下作业或者活动的；未按照本规定报备水上水下作业的；擅自扩大作业或者活动水域范围的处罚</w:t>
            </w:r>
          </w:p>
        </w:tc>
        <w:tc>
          <w:tcPr>
            <w:tcW w:w="1457" w:type="dxa"/>
            <w:tcBorders>
              <w:left w:val="single" w:color="auto" w:sz="4" w:space="0"/>
              <w:tl2br w:val="nil"/>
              <w:tr2bl w:val="nil"/>
            </w:tcBorders>
            <w:vAlign w:val="center"/>
          </w:tcPr>
          <w:p w14:paraId="0C376BD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9E90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86BD4C6">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5914E0D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未按有关规定申请发布航行警告、航行通告即行实施水上水下作业或者活动的；水上水下作业或者活动与航行警告、航行通告中公告的内容不符的处罚</w:t>
            </w:r>
          </w:p>
        </w:tc>
        <w:tc>
          <w:tcPr>
            <w:tcW w:w="1457" w:type="dxa"/>
            <w:tcBorders>
              <w:left w:val="single" w:color="auto" w:sz="4" w:space="0"/>
              <w:tl2br w:val="nil"/>
              <w:tr2bl w:val="nil"/>
            </w:tcBorders>
            <w:vAlign w:val="center"/>
          </w:tcPr>
          <w:p w14:paraId="578A6A4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6A80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DB47CF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504E8C47">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建设单位、主办单位或者施工单位在管辖海域内未对有碍航行和作业安全的隐患采取设置标志、显示信号等措施的；建设单位、主办单位或者施工单位在内河通航水域或者岸线水上水下作业或者活动，未按照规定采取设置标志、显示信号等措施的处罚</w:t>
            </w:r>
          </w:p>
        </w:tc>
        <w:tc>
          <w:tcPr>
            <w:tcW w:w="1457" w:type="dxa"/>
            <w:tcBorders>
              <w:left w:val="single" w:color="auto" w:sz="4" w:space="0"/>
              <w:tl2br w:val="nil"/>
              <w:tr2bl w:val="nil"/>
            </w:tcBorders>
            <w:vAlign w:val="center"/>
          </w:tcPr>
          <w:p w14:paraId="1E3CA4E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175E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CFBC01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08070122">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浮桥渡运企违规行为处罚</w:t>
            </w:r>
          </w:p>
        </w:tc>
        <w:tc>
          <w:tcPr>
            <w:tcW w:w="1457" w:type="dxa"/>
            <w:tcBorders>
              <w:left w:val="single" w:color="auto" w:sz="4" w:space="0"/>
              <w:tl2br w:val="nil"/>
              <w:tr2bl w:val="nil"/>
            </w:tcBorders>
            <w:vAlign w:val="center"/>
          </w:tcPr>
          <w:p w14:paraId="0E559C82">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5AD6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A4B12C4">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3C6B4273">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浮桥渡运企业未配备拖带船舶和设置视频监控、计量装置的;未建立安全管理制度和配备安全管理人员的;未建立应急机制或者未及时报告浮桥安全事故的;对营运客车、超过浮桥限定吨位的车辆、超限超载车辆、运输剧毒化学品的车辆通过浮桥不予制止,或者不落实车辆单车单向通过要求的处罚</w:t>
            </w:r>
          </w:p>
        </w:tc>
        <w:tc>
          <w:tcPr>
            <w:tcW w:w="1457" w:type="dxa"/>
            <w:tcBorders>
              <w:left w:val="single" w:color="auto" w:sz="4" w:space="0"/>
              <w:tl2br w:val="nil"/>
              <w:tr2bl w:val="nil"/>
            </w:tcBorders>
            <w:vAlign w:val="center"/>
          </w:tcPr>
          <w:p w14:paraId="39CD9C9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E9CF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DE9309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6A1632E1">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项目单位将工程发包给不具有相应资质等级的勘察、设计、施工、工程监理单位的处罚</w:t>
            </w:r>
          </w:p>
        </w:tc>
        <w:tc>
          <w:tcPr>
            <w:tcW w:w="1457" w:type="dxa"/>
            <w:tcBorders>
              <w:left w:val="single" w:color="auto" w:sz="4" w:space="0"/>
              <w:tl2br w:val="nil"/>
              <w:tr2bl w:val="nil"/>
            </w:tcBorders>
            <w:vAlign w:val="center"/>
          </w:tcPr>
          <w:p w14:paraId="455B22D4">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62F2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209580D">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334AA49E">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承包单位超越资质等级承揽工程的处罚</w:t>
            </w:r>
          </w:p>
        </w:tc>
        <w:tc>
          <w:tcPr>
            <w:tcW w:w="1457" w:type="dxa"/>
            <w:tcBorders>
              <w:left w:val="single" w:color="auto" w:sz="4" w:space="0"/>
              <w:tl2br w:val="nil"/>
              <w:tr2bl w:val="nil"/>
            </w:tcBorders>
            <w:vAlign w:val="center"/>
          </w:tcPr>
          <w:p w14:paraId="7F53CC1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595D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001C59F">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298</w:t>
            </w:r>
          </w:p>
        </w:tc>
        <w:tc>
          <w:tcPr>
            <w:tcW w:w="7225" w:type="dxa"/>
            <w:tcBorders>
              <w:left w:val="single" w:color="auto" w:sz="4" w:space="0"/>
              <w:right w:val="single" w:color="auto" w:sz="4" w:space="0"/>
              <w:tl2br w:val="nil"/>
              <w:tr2bl w:val="nil"/>
            </w:tcBorders>
            <w:vAlign w:val="center"/>
          </w:tcPr>
          <w:p w14:paraId="3B0BEB2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勘察、设计、施工、工程监理单位允许其他单位或者个人以本单位名义承揽工程的处罚</w:t>
            </w:r>
          </w:p>
        </w:tc>
        <w:tc>
          <w:tcPr>
            <w:tcW w:w="1457" w:type="dxa"/>
            <w:tcBorders>
              <w:left w:val="single" w:color="auto" w:sz="4" w:space="0"/>
              <w:tl2br w:val="nil"/>
              <w:tr2bl w:val="nil"/>
            </w:tcBorders>
            <w:vAlign w:val="center"/>
          </w:tcPr>
          <w:p w14:paraId="1843B61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3E86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B7DDFC">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299</w:t>
            </w:r>
          </w:p>
        </w:tc>
        <w:tc>
          <w:tcPr>
            <w:tcW w:w="7225" w:type="dxa"/>
            <w:tcBorders>
              <w:left w:val="single" w:color="auto" w:sz="4" w:space="0"/>
              <w:right w:val="single" w:color="auto" w:sz="4" w:space="0"/>
              <w:tl2br w:val="nil"/>
              <w:tr2bl w:val="nil"/>
            </w:tcBorders>
            <w:vAlign w:val="center"/>
          </w:tcPr>
          <w:p w14:paraId="73F4CF5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单位未取得施工许可证或者开工报告未经批准，擅自施工的处罚</w:t>
            </w:r>
          </w:p>
        </w:tc>
        <w:tc>
          <w:tcPr>
            <w:tcW w:w="1457" w:type="dxa"/>
            <w:tcBorders>
              <w:left w:val="single" w:color="auto" w:sz="4" w:space="0"/>
              <w:tl2br w:val="nil"/>
              <w:tr2bl w:val="nil"/>
            </w:tcBorders>
            <w:vAlign w:val="center"/>
          </w:tcPr>
          <w:p w14:paraId="7D3CA9A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B5B2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86C82D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5FB11F0E">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项目单位明示或者暗示设计、施工单位违反工程建设强制性标准、降低工程质量的；勘察、设计单位未执行工程建设强制性标准的；施工单位不按照工程设计图纸或者施工技术标准施工的；工程监理单</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位与建设单位或者施工单位串通，弄虚作假、降低工程质量的处罚</w:t>
            </w:r>
          </w:p>
        </w:tc>
        <w:tc>
          <w:tcPr>
            <w:tcW w:w="1457" w:type="dxa"/>
            <w:tcBorders>
              <w:left w:val="single" w:color="auto" w:sz="4" w:space="0"/>
              <w:tl2br w:val="nil"/>
              <w:tr2bl w:val="nil"/>
            </w:tcBorders>
            <w:vAlign w:val="center"/>
          </w:tcPr>
          <w:p w14:paraId="783E05A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542B9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EF7B09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24B2B49B">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招标人不满足本办法第八条规定的条件而进行招标的；不按照本办法规定将资格预审文件、招标文件和招标投标情况的书面报告备案的；邀请招标不依法发出投标邀请书的； 不按照项目审批、核准部门确定的招标范围、招标方式、招标组织形式进行招标的； 不按照本办法规定编制资格预审文件或者招标文件的；由于招标人原因导致资格审查报告存在重大偏差且影响资格预审结果的； 挪用投标保证金，增设或者变相增设保证金的；投标人数量不符合法定要求不重新招标的；向评标委员会提供的评标信息不符合本办法规定的；不按照本办法规定公示中标候选人的；招标文件中规定的履约保证金的金额、支付形式不符合本办法规定的处罚</w:t>
            </w:r>
          </w:p>
        </w:tc>
        <w:tc>
          <w:tcPr>
            <w:tcW w:w="1457" w:type="dxa"/>
            <w:tcBorders>
              <w:left w:val="single" w:color="auto" w:sz="4" w:space="0"/>
              <w:tl2br w:val="nil"/>
              <w:tr2bl w:val="nil"/>
            </w:tcBorders>
            <w:vAlign w:val="center"/>
          </w:tcPr>
          <w:p w14:paraId="25F845D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4B0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A1412F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742CB7A2">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项目法人对未进行交工验收、交工验收不合格或未备案的工程开放交通进行试运营的处罚</w:t>
            </w:r>
          </w:p>
        </w:tc>
        <w:tc>
          <w:tcPr>
            <w:tcW w:w="1457" w:type="dxa"/>
            <w:tcBorders>
              <w:left w:val="single" w:color="auto" w:sz="4" w:space="0"/>
              <w:tl2br w:val="nil"/>
              <w:tr2bl w:val="nil"/>
            </w:tcBorders>
            <w:vAlign w:val="center"/>
          </w:tcPr>
          <w:p w14:paraId="0061DF1C">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46E0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880014">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6A3EBF7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项目法人对试运营期超过3年的公路工程不申请组织竣工验收责令改正后仍不申请组织竣工验收的处罚</w:t>
            </w:r>
          </w:p>
        </w:tc>
        <w:tc>
          <w:tcPr>
            <w:tcW w:w="1457" w:type="dxa"/>
            <w:tcBorders>
              <w:left w:val="single" w:color="auto" w:sz="4" w:space="0"/>
              <w:tl2br w:val="nil"/>
              <w:tr2bl w:val="nil"/>
            </w:tcBorders>
            <w:vAlign w:val="center"/>
          </w:tcPr>
          <w:p w14:paraId="3A4CD5A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CB47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3CFB03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4FD3EFC9">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依法必须进行招标的项目的投标人以他人名义投标或者以其他方式弄虚作假，骗取中标的行为尚未构成犯罪的处罚</w:t>
            </w:r>
          </w:p>
        </w:tc>
        <w:tc>
          <w:tcPr>
            <w:tcW w:w="1457" w:type="dxa"/>
            <w:tcBorders>
              <w:left w:val="single" w:color="auto" w:sz="4" w:space="0"/>
              <w:tl2br w:val="nil"/>
              <w:tr2bl w:val="nil"/>
            </w:tcBorders>
            <w:vAlign w:val="center"/>
          </w:tcPr>
          <w:p w14:paraId="65C96E8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EBAB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CC6BEB3">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519B0F0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承包单位将承包的工程转包或者违法分包的；工程监理单位转让工程监理业务的处罚</w:t>
            </w:r>
          </w:p>
        </w:tc>
        <w:tc>
          <w:tcPr>
            <w:tcW w:w="1457" w:type="dxa"/>
            <w:tcBorders>
              <w:left w:val="single" w:color="auto" w:sz="4" w:space="0"/>
              <w:tl2br w:val="nil"/>
              <w:tr2bl w:val="nil"/>
            </w:tcBorders>
            <w:vAlign w:val="center"/>
          </w:tcPr>
          <w:p w14:paraId="41B1AEF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809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40D05D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7EDC5AF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从业单位未全面履行安全生产责任，导致重大事故隐患的；未按规定开展设计、施工安全风险评估，或者风险评估结论与实际情况严重不符，导致重大事故隐患未被及时发现的；未按批准的专项施工方案进行施工，导致重大事故隐患的；在已发现的泥石流影响区、滑坡体等危险区域设置施工驻地，导致重大事故隐患的处罚</w:t>
            </w:r>
          </w:p>
        </w:tc>
        <w:tc>
          <w:tcPr>
            <w:tcW w:w="1457" w:type="dxa"/>
            <w:tcBorders>
              <w:left w:val="single" w:color="auto" w:sz="4" w:space="0"/>
              <w:tl2br w:val="nil"/>
              <w:tr2bl w:val="nil"/>
            </w:tcBorders>
            <w:vAlign w:val="center"/>
          </w:tcPr>
          <w:p w14:paraId="790AB05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EB74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65C4815">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3731CA8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施工单位未按照规定设置安全生产管理机构或者配备安全生产管理人员的；主要负责人和安全生产管理人员未按照规定经考核合格的处罚</w:t>
            </w:r>
          </w:p>
        </w:tc>
        <w:tc>
          <w:tcPr>
            <w:tcW w:w="1457" w:type="dxa"/>
            <w:tcBorders>
              <w:left w:val="single" w:color="auto" w:sz="4" w:space="0"/>
              <w:tl2br w:val="nil"/>
              <w:tr2bl w:val="nil"/>
            </w:tcBorders>
            <w:vAlign w:val="center"/>
          </w:tcPr>
          <w:p w14:paraId="6382C80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0414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0CF19E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08</w:t>
            </w:r>
          </w:p>
        </w:tc>
        <w:tc>
          <w:tcPr>
            <w:tcW w:w="7225" w:type="dxa"/>
            <w:tcBorders>
              <w:left w:val="single" w:color="auto" w:sz="4" w:space="0"/>
              <w:right w:val="single" w:color="auto" w:sz="4" w:space="0"/>
              <w:tl2br w:val="nil"/>
              <w:tr2bl w:val="nil"/>
            </w:tcBorders>
            <w:vAlign w:val="center"/>
          </w:tcPr>
          <w:p w14:paraId="014F17E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勘察、设计单位未按照工程建设强制性标准进行勘察、设计的；设计单位未根据勘察成果文件进行工程设计的处罚</w:t>
            </w:r>
          </w:p>
        </w:tc>
        <w:tc>
          <w:tcPr>
            <w:tcW w:w="1457" w:type="dxa"/>
            <w:tcBorders>
              <w:left w:val="single" w:color="auto" w:sz="4" w:space="0"/>
              <w:tl2br w:val="nil"/>
              <w:tr2bl w:val="nil"/>
            </w:tcBorders>
            <w:vAlign w:val="center"/>
          </w:tcPr>
          <w:p w14:paraId="29D482B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976A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8F767A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09</w:t>
            </w:r>
          </w:p>
        </w:tc>
        <w:tc>
          <w:tcPr>
            <w:tcW w:w="7225" w:type="dxa"/>
            <w:tcBorders>
              <w:left w:val="single" w:color="auto" w:sz="4" w:space="0"/>
              <w:right w:val="single" w:color="auto" w:sz="4" w:space="0"/>
              <w:tl2br w:val="nil"/>
              <w:tr2bl w:val="nil"/>
            </w:tcBorders>
            <w:vAlign w:val="center"/>
          </w:tcPr>
          <w:p w14:paraId="7D26686B">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施工单位不按照工程设计图纸或者施工技术标准施工的处罚</w:t>
            </w:r>
          </w:p>
        </w:tc>
        <w:tc>
          <w:tcPr>
            <w:tcW w:w="1457" w:type="dxa"/>
            <w:tcBorders>
              <w:left w:val="single" w:color="auto" w:sz="4" w:space="0"/>
              <w:tl2br w:val="nil"/>
              <w:tr2bl w:val="nil"/>
            </w:tcBorders>
            <w:vAlign w:val="center"/>
          </w:tcPr>
          <w:p w14:paraId="4BFD61F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098B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49E7BD0">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1D5CC887">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施工单位未按规定对原材料、混合料、构配件等进行检验的处罚</w:t>
            </w:r>
          </w:p>
        </w:tc>
        <w:tc>
          <w:tcPr>
            <w:tcW w:w="1457" w:type="dxa"/>
            <w:tcBorders>
              <w:left w:val="single" w:color="auto" w:sz="4" w:space="0"/>
              <w:tl2br w:val="nil"/>
              <w:tr2bl w:val="nil"/>
            </w:tcBorders>
            <w:vAlign w:val="center"/>
          </w:tcPr>
          <w:p w14:paraId="18E15C45">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34EEE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82158EC">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25943B75">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施工单位对施工中出现的质量问题或者验收不合格的工程，未进行返工处理或者拖延返工处理的；施工单位对保修范围和保修期限内发生</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质量问题的工程，不履行保修义务或者拖延履行保修义务的处罚</w:t>
            </w:r>
          </w:p>
        </w:tc>
        <w:tc>
          <w:tcPr>
            <w:tcW w:w="1457" w:type="dxa"/>
            <w:tcBorders>
              <w:left w:val="single" w:color="auto" w:sz="4" w:space="0"/>
              <w:tl2br w:val="nil"/>
              <w:tr2bl w:val="nil"/>
            </w:tcBorders>
            <w:vAlign w:val="center"/>
          </w:tcPr>
          <w:p w14:paraId="628A8A0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4917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917EB2">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2946BCE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监理单位在监理工作中弄虚作假、降低工程质量的，或者将不合格的建设工程、建筑材料、建筑构配件和设备按照合格签字的处罚</w:t>
            </w:r>
          </w:p>
        </w:tc>
        <w:tc>
          <w:tcPr>
            <w:tcW w:w="1457" w:type="dxa"/>
            <w:tcBorders>
              <w:left w:val="single" w:color="auto" w:sz="4" w:space="0"/>
              <w:tl2br w:val="nil"/>
              <w:tr2bl w:val="nil"/>
            </w:tcBorders>
            <w:vAlign w:val="center"/>
          </w:tcPr>
          <w:p w14:paraId="0648C6E0">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204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right w:val="single" w:color="auto" w:sz="4" w:space="0"/>
              <w:tl2br w:val="nil"/>
              <w:tr2bl w:val="nil"/>
            </w:tcBorders>
            <w:vAlign w:val="center"/>
          </w:tcPr>
          <w:p w14:paraId="1DAC0FD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52E15D9D">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设立工地临时实验室的单位弄虚作假、出具虚假数据报告的处罚</w:t>
            </w:r>
          </w:p>
        </w:tc>
        <w:tc>
          <w:tcPr>
            <w:tcW w:w="1457" w:type="dxa"/>
            <w:tcBorders>
              <w:left w:val="single" w:color="auto" w:sz="4" w:space="0"/>
              <w:tl2br w:val="nil"/>
              <w:tr2bl w:val="nil"/>
            </w:tcBorders>
            <w:vAlign w:val="center"/>
          </w:tcPr>
          <w:p w14:paraId="783C326D">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2C82D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3C3C7C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4</w:t>
            </w:r>
          </w:p>
        </w:tc>
        <w:tc>
          <w:tcPr>
            <w:tcW w:w="7225" w:type="dxa"/>
            <w:tcBorders>
              <w:left w:val="single" w:color="auto" w:sz="4" w:space="0"/>
              <w:right w:val="single" w:color="auto" w:sz="4" w:space="0"/>
              <w:tl2br w:val="nil"/>
              <w:tr2bl w:val="nil"/>
            </w:tcBorders>
            <w:vAlign w:val="center"/>
          </w:tcPr>
          <w:p w14:paraId="2A99BA17">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建设单位未按照规定办理工程质量监督手续的处罚</w:t>
            </w:r>
          </w:p>
        </w:tc>
        <w:tc>
          <w:tcPr>
            <w:tcW w:w="1457" w:type="dxa"/>
            <w:tcBorders>
              <w:left w:val="single" w:color="auto" w:sz="4" w:space="0"/>
              <w:tl2br w:val="nil"/>
              <w:tr2bl w:val="nil"/>
            </w:tcBorders>
            <w:vAlign w:val="center"/>
          </w:tcPr>
          <w:p w14:paraId="57CCCF8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18E5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E4D1B32">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5</w:t>
            </w:r>
          </w:p>
        </w:tc>
        <w:tc>
          <w:tcPr>
            <w:tcW w:w="7225" w:type="dxa"/>
            <w:tcBorders>
              <w:left w:val="single" w:color="auto" w:sz="4" w:space="0"/>
              <w:right w:val="single" w:color="auto" w:sz="4" w:space="0"/>
              <w:tl2br w:val="nil"/>
              <w:tr2bl w:val="nil"/>
            </w:tcBorders>
            <w:vAlign w:val="center"/>
          </w:tcPr>
          <w:p w14:paraId="363944D1">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施工图设计未经审查或者审查不合格，擅自施工的处罚</w:t>
            </w:r>
          </w:p>
        </w:tc>
        <w:tc>
          <w:tcPr>
            <w:tcW w:w="1457" w:type="dxa"/>
            <w:tcBorders>
              <w:left w:val="single" w:color="auto" w:sz="4" w:space="0"/>
              <w:tl2br w:val="nil"/>
              <w:tr2bl w:val="nil"/>
            </w:tcBorders>
            <w:vAlign w:val="center"/>
          </w:tcPr>
          <w:p w14:paraId="656A33D3">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F0EF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F855FCE">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6</w:t>
            </w:r>
          </w:p>
        </w:tc>
        <w:tc>
          <w:tcPr>
            <w:tcW w:w="7225" w:type="dxa"/>
            <w:tcBorders>
              <w:left w:val="single" w:color="auto" w:sz="4" w:space="0"/>
              <w:right w:val="single" w:color="auto" w:sz="4" w:space="0"/>
              <w:tl2br w:val="nil"/>
              <w:tr2bl w:val="nil"/>
            </w:tcBorders>
            <w:vAlign w:val="center"/>
          </w:tcPr>
          <w:p w14:paraId="6AA504F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航道工程建设项目未组织竣工验收或者验收不合格，项目单位擅自交付使用的处罚</w:t>
            </w:r>
          </w:p>
        </w:tc>
        <w:tc>
          <w:tcPr>
            <w:tcW w:w="1457" w:type="dxa"/>
            <w:tcBorders>
              <w:left w:val="single" w:color="auto" w:sz="4" w:space="0"/>
              <w:tl2br w:val="nil"/>
              <w:tr2bl w:val="nil"/>
            </w:tcBorders>
            <w:vAlign w:val="center"/>
          </w:tcPr>
          <w:p w14:paraId="3D9E0CB2">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888B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17118F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7</w:t>
            </w:r>
          </w:p>
        </w:tc>
        <w:tc>
          <w:tcPr>
            <w:tcW w:w="7225" w:type="dxa"/>
            <w:tcBorders>
              <w:left w:val="single" w:color="auto" w:sz="4" w:space="0"/>
              <w:right w:val="single" w:color="auto" w:sz="4" w:space="0"/>
              <w:tl2br w:val="nil"/>
              <w:tr2bl w:val="nil"/>
            </w:tcBorders>
            <w:vAlign w:val="center"/>
          </w:tcPr>
          <w:p w14:paraId="2DF98BE6">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超越许可事项，从事道路客运经营的处罚</w:t>
            </w:r>
          </w:p>
        </w:tc>
        <w:tc>
          <w:tcPr>
            <w:tcW w:w="1457" w:type="dxa"/>
            <w:tcBorders>
              <w:left w:val="single" w:color="auto" w:sz="4" w:space="0"/>
              <w:tl2br w:val="nil"/>
              <w:tr2bl w:val="nil"/>
            </w:tcBorders>
            <w:vAlign w:val="center"/>
          </w:tcPr>
          <w:p w14:paraId="6EDDF117">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EACC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C20E8F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18</w:t>
            </w:r>
          </w:p>
        </w:tc>
        <w:tc>
          <w:tcPr>
            <w:tcW w:w="7225" w:type="dxa"/>
            <w:tcBorders>
              <w:left w:val="single" w:color="auto" w:sz="4" w:space="0"/>
              <w:right w:val="single" w:color="auto" w:sz="4" w:space="0"/>
              <w:tl2br w:val="nil"/>
              <w:tr2bl w:val="nil"/>
            </w:tcBorders>
            <w:vAlign w:val="center"/>
          </w:tcPr>
          <w:p w14:paraId="59F87B94">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客运班车不按照批准的配客站点停靠或者不按照规定的线路、日发班次下限行驶的；加班车、顶班车、接驳车无正当理由不按照规定的线路、站点运行的；以欺骗、暴力等手段招揽旅客的；擅自将旅客移交他人运输的；客运包车未持有效的包车客运标志牌进行经营的，不按照包车客运标志牌载明的事项运行的，线路两端均不在车籍所在地的，招揽包车合同以外的旅客乘车的处罚</w:t>
            </w:r>
          </w:p>
        </w:tc>
        <w:tc>
          <w:tcPr>
            <w:tcW w:w="1457" w:type="dxa"/>
            <w:tcBorders>
              <w:left w:val="single" w:color="auto" w:sz="4" w:space="0"/>
              <w:tl2br w:val="nil"/>
              <w:tr2bl w:val="nil"/>
            </w:tcBorders>
            <w:vAlign w:val="center"/>
          </w:tcPr>
          <w:p w14:paraId="10F5ECFE">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D637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EC3459">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19</w:t>
            </w:r>
          </w:p>
        </w:tc>
        <w:tc>
          <w:tcPr>
            <w:tcW w:w="7225" w:type="dxa"/>
            <w:tcBorders>
              <w:left w:val="single" w:color="auto" w:sz="4" w:space="0"/>
              <w:right w:val="single" w:color="auto" w:sz="4" w:space="0"/>
              <w:tl2br w:val="nil"/>
              <w:tr2bl w:val="nil"/>
            </w:tcBorders>
            <w:vAlign w:val="center"/>
          </w:tcPr>
          <w:p w14:paraId="2C84BA5C">
            <w:pPr>
              <w:spacing w:line="380" w:lineRule="exact"/>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1457" w:type="dxa"/>
            <w:tcBorders>
              <w:left w:val="single" w:color="auto" w:sz="4" w:space="0"/>
              <w:tl2br w:val="nil"/>
              <w:tr2bl w:val="nil"/>
            </w:tcBorders>
            <w:vAlign w:val="center"/>
          </w:tcPr>
          <w:p w14:paraId="0E801EDF">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4C7D7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right w:val="single" w:color="auto" w:sz="4" w:space="0"/>
              <w:tl2br w:val="nil"/>
              <w:tr2bl w:val="nil"/>
            </w:tcBorders>
            <w:vAlign w:val="center"/>
          </w:tcPr>
          <w:p w14:paraId="12A7E956">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0</w:t>
            </w:r>
          </w:p>
        </w:tc>
        <w:tc>
          <w:tcPr>
            <w:tcW w:w="7225" w:type="dxa"/>
            <w:tcBorders>
              <w:left w:val="single" w:color="auto" w:sz="4" w:space="0"/>
              <w:right w:val="single" w:color="auto" w:sz="4" w:space="0"/>
              <w:tl2br w:val="nil"/>
              <w:tr2bl w:val="nil"/>
            </w:tcBorders>
            <w:vAlign w:val="center"/>
          </w:tcPr>
          <w:p w14:paraId="671E28D5">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载运危险货物的船舶未按照有关强制性标准和安全作业操作规程的要求，在内河通航水域从事危险货物装卸、过驳作业的处罚</w:t>
            </w:r>
          </w:p>
        </w:tc>
        <w:tc>
          <w:tcPr>
            <w:tcW w:w="1457" w:type="dxa"/>
            <w:tcBorders>
              <w:left w:val="single" w:color="auto" w:sz="4" w:space="0"/>
              <w:tl2br w:val="nil"/>
              <w:tr2bl w:val="nil"/>
            </w:tcBorders>
            <w:vAlign w:val="center"/>
          </w:tcPr>
          <w:p w14:paraId="1A60EB06">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6BFDD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45E8F28">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1</w:t>
            </w:r>
          </w:p>
        </w:tc>
        <w:tc>
          <w:tcPr>
            <w:tcW w:w="7225" w:type="dxa"/>
            <w:tcBorders>
              <w:left w:val="single" w:color="auto" w:sz="4" w:space="0"/>
              <w:right w:val="single" w:color="auto" w:sz="4" w:space="0"/>
              <w:tl2br w:val="nil"/>
              <w:tr2bl w:val="nil"/>
            </w:tcBorders>
            <w:vAlign w:val="center"/>
          </w:tcPr>
          <w:p w14:paraId="1F77F63E">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货运经营者不按规定维护和检测货运车辆的处罚</w:t>
            </w:r>
          </w:p>
        </w:tc>
        <w:tc>
          <w:tcPr>
            <w:tcW w:w="1457" w:type="dxa"/>
            <w:tcBorders>
              <w:left w:val="single" w:color="auto" w:sz="4" w:space="0"/>
              <w:tl2br w:val="nil"/>
              <w:tr2bl w:val="nil"/>
            </w:tcBorders>
            <w:vAlign w:val="center"/>
          </w:tcPr>
          <w:p w14:paraId="6D81225A">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7028C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A8380E6">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2</w:t>
            </w:r>
          </w:p>
        </w:tc>
        <w:tc>
          <w:tcPr>
            <w:tcW w:w="7225" w:type="dxa"/>
            <w:tcBorders>
              <w:left w:val="single" w:color="auto" w:sz="4" w:space="0"/>
              <w:right w:val="single" w:color="auto" w:sz="4" w:space="0"/>
              <w:tl2br w:val="nil"/>
              <w:tr2bl w:val="nil"/>
            </w:tcBorders>
            <w:vAlign w:val="center"/>
          </w:tcPr>
          <w:p w14:paraId="1CB0FB58">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对港口理货业务经营人违规兼营货物装卸经营业务、仓储经营业务行为的行政处罚</w:t>
            </w:r>
          </w:p>
        </w:tc>
        <w:tc>
          <w:tcPr>
            <w:tcW w:w="1457" w:type="dxa"/>
            <w:tcBorders>
              <w:left w:val="single" w:color="auto" w:sz="4" w:space="0"/>
              <w:tl2br w:val="nil"/>
              <w:tr2bl w:val="nil"/>
            </w:tcBorders>
            <w:vAlign w:val="center"/>
          </w:tcPr>
          <w:p w14:paraId="19323E88">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14FEC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9964231">
            <w:pPr>
              <w:widowControl/>
              <w:numPr>
                <w:ilvl w:val="0"/>
                <w:numId w:val="0"/>
              </w:numPr>
              <w:spacing w:line="360" w:lineRule="exact"/>
              <w:ind w:left="-142" w:leftChars="0" w:firstLine="142" w:firstLineChars="0"/>
              <w:jc w:val="center"/>
              <w:textAlignment w:val="center"/>
              <w:rPr>
                <w:rFonts w:hint="default" w:ascii="Times New Roman" w:hAnsi="Times New Roman" w:eastAsia="仿宋_GB2312"/>
                <w:color w:val="000000" w:themeColor="text1"/>
                <w:spacing w:val="0"/>
                <w:sz w:val="24"/>
                <w:szCs w:val="24"/>
                <w:lang w:val="en-US"/>
                <w14:textFill>
                  <w14:solidFill>
                    <w14:schemeClr w14:val="tx1"/>
                  </w14:solidFill>
                </w14:textFill>
              </w:rPr>
            </w:pPr>
            <w:r>
              <w:rPr>
                <w:rFonts w:hint="default"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32</w:t>
            </w:r>
            <w: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t>3</w:t>
            </w:r>
          </w:p>
        </w:tc>
        <w:tc>
          <w:tcPr>
            <w:tcW w:w="7225" w:type="dxa"/>
            <w:tcBorders>
              <w:left w:val="single" w:color="auto" w:sz="4" w:space="0"/>
              <w:right w:val="single" w:color="auto" w:sz="4" w:space="0"/>
              <w:tl2br w:val="nil"/>
              <w:tr2bl w:val="nil"/>
            </w:tcBorders>
            <w:vAlign w:val="center"/>
          </w:tcPr>
          <w:p w14:paraId="168425EB">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外国籍船舶经营国内港口之间的海上运输和拖航的监管：对外国国际船舶运输经营者经营中国港口之间的船舶运输业务，或者利用租用的中国籍船舶和舱位以及用互换舱位等方式经营中国港口之间的船舶运输业务的处罚；对未经许可或者超越许可范围使用外国籍船舶经营水路运输业务，或者外国的企业、其他经济组织和个人经营或者以租用中国籍船舶或者舱位等方式变相经营水路运输业务行为的行政处罚</w:t>
            </w:r>
          </w:p>
        </w:tc>
        <w:tc>
          <w:tcPr>
            <w:tcW w:w="1457" w:type="dxa"/>
            <w:tcBorders>
              <w:left w:val="single" w:color="auto" w:sz="4" w:space="0"/>
              <w:tl2br w:val="nil"/>
              <w:tr2bl w:val="nil"/>
            </w:tcBorders>
            <w:vAlign w:val="center"/>
          </w:tcPr>
          <w:p w14:paraId="4778D4DB">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FF3A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694F4AA">
            <w:pPr>
              <w:widowControl/>
              <w:numPr>
                <w:ilvl w:val="0"/>
                <w:numId w:val="0"/>
              </w:numPr>
              <w:spacing w:line="360" w:lineRule="exact"/>
              <w:ind w:leftChars="0"/>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324</w:t>
            </w:r>
          </w:p>
        </w:tc>
        <w:tc>
          <w:tcPr>
            <w:tcW w:w="7225" w:type="dxa"/>
            <w:tcBorders>
              <w:left w:val="single" w:color="auto" w:sz="4" w:space="0"/>
              <w:right w:val="single" w:color="auto" w:sz="4" w:space="0"/>
              <w:tl2br w:val="nil"/>
              <w:tr2bl w:val="nil"/>
            </w:tcBorders>
            <w:vAlign w:val="center"/>
          </w:tcPr>
          <w:p w14:paraId="19092DA7">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对从事国内水路运输业务的“三资”企业经营资质情况的监管：不满</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足从事国内水路运输业务的“三资”企业经营资质条件的行政处罚</w:t>
            </w:r>
          </w:p>
        </w:tc>
        <w:tc>
          <w:tcPr>
            <w:tcW w:w="1457" w:type="dxa"/>
            <w:tcBorders>
              <w:left w:val="single" w:color="auto" w:sz="4" w:space="0"/>
              <w:tl2br w:val="nil"/>
              <w:tr2bl w:val="nil"/>
            </w:tcBorders>
            <w:vAlign w:val="center"/>
          </w:tcPr>
          <w:p w14:paraId="25969641">
            <w:pPr>
              <w:spacing w:line="380" w:lineRule="exact"/>
              <w:jc w:val="center"/>
              <w:rPr>
                <w:rFonts w:hint="eastAsia" w:ascii="Times New Roman" w:hAnsi="Times New Roman" w:eastAsia="仿宋_GB2312"/>
                <w:color w:val="000000" w:themeColor="text1"/>
                <w:spacing w:val="0"/>
                <w:sz w:val="24"/>
                <w:szCs w:val="24"/>
                <w:lang w:eastAsia="zh-CN"/>
                <w14:textFill>
                  <w14:solidFill>
                    <w14:schemeClr w14:val="tx1"/>
                  </w14:solidFill>
                </w14:textFill>
              </w:rPr>
            </w:pPr>
            <w:r>
              <w:rPr>
                <w:rFonts w:hint="eastAsia" w:ascii="Times New Roman" w:hAnsi="Times New Roman" w:eastAsia="仿宋_GB2312"/>
                <w:color w:val="000000" w:themeColor="text1"/>
                <w:spacing w:val="0"/>
                <w:sz w:val="24"/>
                <w:szCs w:val="24"/>
                <w:lang w:eastAsia="zh-CN"/>
                <w14:textFill>
                  <w14:solidFill>
                    <w14:schemeClr w14:val="tx1"/>
                  </w14:solidFill>
                </w14:textFill>
              </w:rPr>
              <w:t>行政处罚</w:t>
            </w:r>
          </w:p>
        </w:tc>
      </w:tr>
      <w:tr w14:paraId="0D179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32849B1B">
            <w:pPr>
              <w:spacing w:line="36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楷体_GB2312"/>
                <w:b/>
                <w:bCs/>
                <w:color w:val="000000" w:themeColor="text1"/>
                <w:spacing w:val="0"/>
                <w:sz w:val="24"/>
                <w:szCs w:val="24"/>
                <w14:textFill>
                  <w14:solidFill>
                    <w14:schemeClr w14:val="tx1"/>
                  </w14:solidFill>
                </w14:textFill>
              </w:rPr>
              <w:t>三、行政强制（1</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1</w:t>
            </w:r>
            <w:r>
              <w:rPr>
                <w:rFonts w:ascii="Times New Roman" w:hAnsi="Times New Roman" w:eastAsia="楷体_GB2312"/>
                <w:b/>
                <w:bCs/>
                <w:color w:val="000000" w:themeColor="text1"/>
                <w:spacing w:val="0"/>
                <w:sz w:val="24"/>
                <w:szCs w:val="24"/>
                <w14:textFill>
                  <w14:solidFill>
                    <w14:schemeClr w14:val="tx1"/>
                  </w14:solidFill>
                </w14:textFill>
              </w:rPr>
              <w:t>项）</w:t>
            </w:r>
          </w:p>
        </w:tc>
      </w:tr>
      <w:tr w14:paraId="3DD81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E9805D">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w:t>
            </w:r>
          </w:p>
        </w:tc>
        <w:tc>
          <w:tcPr>
            <w:tcW w:w="7225" w:type="dxa"/>
            <w:tcBorders>
              <w:tl2br w:val="nil"/>
              <w:tr2bl w:val="nil"/>
            </w:tcBorders>
            <w:vAlign w:val="center"/>
          </w:tcPr>
          <w:p w14:paraId="64FD6D7D">
            <w:pPr>
              <w:spacing w:line="36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暂扣车辆强制措施</w:t>
            </w:r>
          </w:p>
        </w:tc>
        <w:tc>
          <w:tcPr>
            <w:tcW w:w="1457" w:type="dxa"/>
            <w:tcBorders>
              <w:tl2br w:val="nil"/>
              <w:tr2bl w:val="nil"/>
            </w:tcBorders>
            <w:vAlign w:val="center"/>
          </w:tcPr>
          <w:p w14:paraId="6877839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60EF9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40F362">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2</w:t>
            </w:r>
          </w:p>
        </w:tc>
        <w:tc>
          <w:tcPr>
            <w:tcW w:w="7225" w:type="dxa"/>
            <w:tcBorders>
              <w:tl2br w:val="nil"/>
              <w:tr2bl w:val="nil"/>
            </w:tcBorders>
            <w:vAlign w:val="center"/>
          </w:tcPr>
          <w:p w14:paraId="399E3210">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暂扣没有车辆营运证又无法当场提供其他有效证明的车辆</w:t>
            </w:r>
          </w:p>
        </w:tc>
        <w:tc>
          <w:tcPr>
            <w:tcW w:w="1457" w:type="dxa"/>
            <w:tcBorders>
              <w:tl2br w:val="nil"/>
              <w:tr2bl w:val="nil"/>
            </w:tcBorders>
            <w:vAlign w:val="center"/>
          </w:tcPr>
          <w:p w14:paraId="7A90FFA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5DCDB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8A81B8">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3</w:t>
            </w:r>
          </w:p>
        </w:tc>
        <w:tc>
          <w:tcPr>
            <w:tcW w:w="7225" w:type="dxa"/>
            <w:tcBorders>
              <w:tl2br w:val="nil"/>
              <w:tr2bl w:val="nil"/>
            </w:tcBorders>
            <w:vAlign w:val="center"/>
          </w:tcPr>
          <w:p w14:paraId="1A2D0A24">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强制拆除养殖、种植设施的措施</w:t>
            </w:r>
          </w:p>
        </w:tc>
        <w:tc>
          <w:tcPr>
            <w:tcW w:w="1457" w:type="dxa"/>
            <w:tcBorders>
              <w:tl2br w:val="nil"/>
              <w:tr2bl w:val="nil"/>
            </w:tcBorders>
            <w:vAlign w:val="center"/>
          </w:tcPr>
          <w:p w14:paraId="3DC0A54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4F52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tcBorders>
              <w:tl2br w:val="nil"/>
              <w:tr2bl w:val="nil"/>
            </w:tcBorders>
            <w:vAlign w:val="center"/>
          </w:tcPr>
          <w:p w14:paraId="699C2011">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4</w:t>
            </w:r>
          </w:p>
        </w:tc>
        <w:tc>
          <w:tcPr>
            <w:tcW w:w="7225" w:type="dxa"/>
            <w:tcBorders>
              <w:tl2br w:val="nil"/>
              <w:tr2bl w:val="nil"/>
            </w:tcBorders>
            <w:vAlign w:val="center"/>
          </w:tcPr>
          <w:p w14:paraId="544B6E99">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强制消除港口安全隐患的措施</w:t>
            </w:r>
          </w:p>
        </w:tc>
        <w:tc>
          <w:tcPr>
            <w:tcW w:w="1457" w:type="dxa"/>
            <w:tcBorders>
              <w:tl2br w:val="nil"/>
              <w:tr2bl w:val="nil"/>
            </w:tcBorders>
            <w:vAlign w:val="center"/>
          </w:tcPr>
          <w:p w14:paraId="54B23BF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20827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9764FAD">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5</w:t>
            </w:r>
          </w:p>
        </w:tc>
        <w:tc>
          <w:tcPr>
            <w:tcW w:w="7225" w:type="dxa"/>
            <w:tcBorders>
              <w:tl2br w:val="nil"/>
              <w:tr2bl w:val="nil"/>
            </w:tcBorders>
            <w:vAlign w:val="center"/>
          </w:tcPr>
          <w:p w14:paraId="430C5C22">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禁止船舶离港或者限制船舶航行、停泊、作业的强制措施</w:t>
            </w:r>
          </w:p>
        </w:tc>
        <w:tc>
          <w:tcPr>
            <w:tcW w:w="1457" w:type="dxa"/>
            <w:tcBorders>
              <w:tl2br w:val="nil"/>
              <w:tr2bl w:val="nil"/>
            </w:tcBorders>
            <w:vAlign w:val="center"/>
          </w:tcPr>
          <w:p w14:paraId="5F5B0DA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00EAA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FDD182A">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6</w:t>
            </w:r>
          </w:p>
        </w:tc>
        <w:tc>
          <w:tcPr>
            <w:tcW w:w="7225" w:type="dxa"/>
            <w:tcBorders>
              <w:tl2br w:val="nil"/>
              <w:tr2bl w:val="nil"/>
            </w:tcBorders>
            <w:vAlign w:val="center"/>
          </w:tcPr>
          <w:p w14:paraId="2F27CC85">
            <w:pPr>
              <w:spacing w:line="380" w:lineRule="exact"/>
              <w:rPr>
                <w:rFonts w:hint="eastAsia"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在监督检查中发现内河交通安全隐患应采取的措施</w:t>
            </w:r>
          </w:p>
        </w:tc>
        <w:tc>
          <w:tcPr>
            <w:tcW w:w="1457" w:type="dxa"/>
            <w:tcBorders>
              <w:tl2br w:val="nil"/>
              <w:tr2bl w:val="nil"/>
            </w:tcBorders>
            <w:vAlign w:val="center"/>
          </w:tcPr>
          <w:p w14:paraId="6D7620C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165FC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2AEFAD">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7</w:t>
            </w:r>
          </w:p>
        </w:tc>
        <w:tc>
          <w:tcPr>
            <w:tcW w:w="7225" w:type="dxa"/>
            <w:tcBorders>
              <w:tl2br w:val="nil"/>
              <w:tr2bl w:val="nil"/>
            </w:tcBorders>
            <w:vAlign w:val="center"/>
          </w:tcPr>
          <w:p w14:paraId="36D52A6F">
            <w:pPr>
              <w:spacing w:line="36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实施监督检查对违反有关规定的船舶的强制措施</w:t>
            </w:r>
          </w:p>
        </w:tc>
        <w:tc>
          <w:tcPr>
            <w:tcW w:w="1457" w:type="dxa"/>
            <w:tcBorders>
              <w:tl2br w:val="nil"/>
              <w:tr2bl w:val="nil"/>
            </w:tcBorders>
            <w:vAlign w:val="center"/>
          </w:tcPr>
          <w:p w14:paraId="2340DC5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721A0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CEC4D3">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8</w:t>
            </w:r>
          </w:p>
        </w:tc>
        <w:tc>
          <w:tcPr>
            <w:tcW w:w="7225" w:type="dxa"/>
            <w:tcBorders>
              <w:tl2br w:val="nil"/>
              <w:tr2bl w:val="nil"/>
            </w:tcBorders>
            <w:vAlign w:val="center"/>
          </w:tcPr>
          <w:p w14:paraId="153EF1BA">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对未持有合法证书船舶的强制措施</w:t>
            </w:r>
          </w:p>
        </w:tc>
        <w:tc>
          <w:tcPr>
            <w:tcW w:w="1457" w:type="dxa"/>
            <w:tcBorders>
              <w:tl2br w:val="nil"/>
              <w:tr2bl w:val="nil"/>
            </w:tcBorders>
            <w:vAlign w:val="center"/>
          </w:tcPr>
          <w:p w14:paraId="01A32E3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49D24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8EC171">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9</w:t>
            </w:r>
          </w:p>
        </w:tc>
        <w:tc>
          <w:tcPr>
            <w:tcW w:w="7225" w:type="dxa"/>
            <w:tcBorders>
              <w:tl2br w:val="nil"/>
              <w:tr2bl w:val="nil"/>
            </w:tcBorders>
            <w:vAlign w:val="center"/>
          </w:tcPr>
          <w:p w14:paraId="09F0B31D">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对船舶未在码头、泊位或者依法公布的锚地、停泊区、作业区停泊的强制措施</w:t>
            </w:r>
          </w:p>
        </w:tc>
        <w:tc>
          <w:tcPr>
            <w:tcW w:w="1457" w:type="dxa"/>
            <w:tcBorders>
              <w:tl2br w:val="nil"/>
              <w:tr2bl w:val="nil"/>
            </w:tcBorders>
            <w:vAlign w:val="center"/>
          </w:tcPr>
          <w:p w14:paraId="59AA76F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2FC94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14" w:type="dxa"/>
            <w:tcBorders>
              <w:tl2br w:val="nil"/>
              <w:tr2bl w:val="nil"/>
            </w:tcBorders>
            <w:vAlign w:val="center"/>
          </w:tcPr>
          <w:p w14:paraId="5C56557C">
            <w:pPr>
              <w:widowControl/>
              <w:numPr>
                <w:ilvl w:val="0"/>
                <w:numId w:val="0"/>
              </w:numPr>
              <w:spacing w:line="380" w:lineRule="exact"/>
              <w:ind w:left="0" w:leftChars="0" w:firstLine="142" w:firstLine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lang w:val="en-US" w:eastAsia="zh-CN" w:bidi="ar"/>
                <w14:textFill>
                  <w14:solidFill>
                    <w14:schemeClr w14:val="tx1"/>
                  </w14:solidFill>
                </w14:textFill>
              </w:rPr>
              <w:t>10</w:t>
            </w:r>
          </w:p>
        </w:tc>
        <w:tc>
          <w:tcPr>
            <w:tcW w:w="7225" w:type="dxa"/>
            <w:tcBorders>
              <w:tl2br w:val="nil"/>
              <w:tr2bl w:val="nil"/>
            </w:tcBorders>
            <w:vAlign w:val="center"/>
          </w:tcPr>
          <w:p w14:paraId="67F8054F">
            <w:pPr>
              <w:spacing w:line="36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未经批准擅自设置或者撤销渡口的，由渡口所在地县级人民政府指定的部门责令限期改正；逾期不改正的，予以强制拆除或者恢复，因强制拆除或者恢复发生的费用分别由设置人、撤销人承担的强制措施。</w:t>
            </w:r>
          </w:p>
        </w:tc>
        <w:tc>
          <w:tcPr>
            <w:tcW w:w="1457" w:type="dxa"/>
            <w:tcBorders>
              <w:tl2br w:val="nil"/>
              <w:tr2bl w:val="nil"/>
            </w:tcBorders>
            <w:vAlign w:val="center"/>
          </w:tcPr>
          <w:p w14:paraId="3FD0CA1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09C28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814" w:type="dxa"/>
            <w:tcBorders>
              <w:tl2br w:val="nil"/>
              <w:tr2bl w:val="nil"/>
            </w:tcBorders>
            <w:vAlign w:val="center"/>
          </w:tcPr>
          <w:p w14:paraId="59757B12">
            <w:pPr>
              <w:widowControl/>
              <w:numPr>
                <w:ilvl w:val="0"/>
                <w:numId w:val="0"/>
              </w:numPr>
              <w:spacing w:line="380" w:lineRule="exact"/>
              <w:ind w:left="142" w:leftChars="0"/>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p>
        </w:tc>
        <w:tc>
          <w:tcPr>
            <w:tcW w:w="7225" w:type="dxa"/>
            <w:tcBorders>
              <w:tl2br w:val="nil"/>
              <w:tr2bl w:val="nil"/>
            </w:tcBorders>
            <w:vAlign w:val="center"/>
          </w:tcPr>
          <w:p w14:paraId="345ABBFB">
            <w:pPr>
              <w:spacing w:line="360" w:lineRule="exact"/>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对</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违反航道通航条件影响评价的规定建成的项目导致航道通航条件严重下降的</w:t>
            </w: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逾期未采取补救措施或者拆除</w:t>
            </w: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行为</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的行政强制</w:t>
            </w:r>
          </w:p>
        </w:tc>
        <w:tc>
          <w:tcPr>
            <w:tcW w:w="1457" w:type="dxa"/>
            <w:tcBorders>
              <w:tl2br w:val="nil"/>
              <w:tr2bl w:val="nil"/>
            </w:tcBorders>
            <w:vAlign w:val="center"/>
          </w:tcPr>
          <w:p w14:paraId="20DBFCB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行政强制</w:t>
            </w:r>
          </w:p>
        </w:tc>
      </w:tr>
      <w:tr w14:paraId="14A1B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7CB1B0DD">
            <w:pPr>
              <w:widowControl/>
              <w:spacing w:line="360" w:lineRule="exact"/>
              <w:jc w:val="center"/>
              <w:textAlignment w:val="center"/>
              <w:rPr>
                <w:rFonts w:hint="eastAsia" w:ascii="Times New Roman" w:hAnsi="Times New Roman" w:eastAsia="楷体_GB2312"/>
                <w:b/>
                <w:bCs/>
                <w:color w:val="000000" w:themeColor="text1"/>
                <w:spacing w:val="0"/>
                <w:sz w:val="24"/>
                <w:szCs w:val="24"/>
                <w:lang w:eastAsia="zh-CN"/>
                <w14:textFill>
                  <w14:solidFill>
                    <w14:schemeClr w14:val="tx1"/>
                  </w14:solidFill>
                </w14:textFill>
              </w:rPr>
            </w:pPr>
            <w:bookmarkStart w:id="0" w:name="OLE_LINK1"/>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四</w:t>
            </w:r>
            <w:r>
              <w:rPr>
                <w:rFonts w:ascii="Times New Roman" w:hAnsi="Times New Roman" w:eastAsia="楷体_GB2312"/>
                <w:b/>
                <w:bCs/>
                <w:color w:val="000000" w:themeColor="text1"/>
                <w:spacing w:val="0"/>
                <w:sz w:val="24"/>
                <w:szCs w:val="24"/>
                <w14:textFill>
                  <w14:solidFill>
                    <w14:schemeClr w14:val="tx1"/>
                  </w14:solidFill>
                </w14:textFill>
              </w:rPr>
              <w:t>、</w:t>
            </w: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行政征收（</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0项</w:t>
            </w: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w:t>
            </w:r>
            <w:bookmarkEnd w:id="0"/>
          </w:p>
        </w:tc>
      </w:tr>
      <w:tr w14:paraId="7015A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724D56FB">
            <w:pPr>
              <w:widowControl/>
              <w:spacing w:line="360" w:lineRule="exact"/>
              <w:jc w:val="center"/>
              <w:textAlignment w:val="center"/>
              <w:rPr>
                <w:rFonts w:hint="eastAsia" w:ascii="Times New Roman" w:hAnsi="Times New Roman" w:eastAsia="楷体_GB2312"/>
                <w:b/>
                <w:bCs/>
                <w:color w:val="000000" w:themeColor="text1"/>
                <w:spacing w:val="0"/>
                <w:sz w:val="24"/>
                <w:szCs w:val="24"/>
                <w:lang w:eastAsia="zh-CN"/>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五</w:t>
            </w:r>
            <w:r>
              <w:rPr>
                <w:rFonts w:ascii="Times New Roman" w:hAnsi="Times New Roman" w:eastAsia="楷体_GB2312"/>
                <w:b/>
                <w:bCs/>
                <w:color w:val="000000" w:themeColor="text1"/>
                <w:spacing w:val="0"/>
                <w:sz w:val="24"/>
                <w:szCs w:val="24"/>
                <w14:textFill>
                  <w14:solidFill>
                    <w14:schemeClr w14:val="tx1"/>
                  </w14:solidFill>
                </w14:textFill>
              </w:rPr>
              <w:t>、</w:t>
            </w: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行政给付（</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0项</w:t>
            </w: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w:t>
            </w:r>
          </w:p>
        </w:tc>
      </w:tr>
      <w:tr w14:paraId="4E1F7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5DEA078A">
            <w:pPr>
              <w:widowControl/>
              <w:spacing w:line="36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六</w:t>
            </w:r>
            <w:r>
              <w:rPr>
                <w:rFonts w:ascii="Times New Roman" w:hAnsi="Times New Roman" w:eastAsia="楷体_GB2312"/>
                <w:b/>
                <w:bCs/>
                <w:color w:val="000000" w:themeColor="text1"/>
                <w:spacing w:val="0"/>
                <w:sz w:val="24"/>
                <w:szCs w:val="24"/>
                <w14:textFill>
                  <w14:solidFill>
                    <w14:schemeClr w14:val="tx1"/>
                  </w14:solidFill>
                </w14:textFill>
              </w:rPr>
              <w:t>、行政检查（</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31</w:t>
            </w:r>
            <w:r>
              <w:rPr>
                <w:rFonts w:ascii="Times New Roman" w:hAnsi="Times New Roman" w:eastAsia="楷体_GB2312"/>
                <w:b/>
                <w:bCs/>
                <w:color w:val="000000" w:themeColor="text1"/>
                <w:spacing w:val="0"/>
                <w:sz w:val="24"/>
                <w:szCs w:val="24"/>
                <w14:textFill>
                  <w14:solidFill>
                    <w14:schemeClr w14:val="tx1"/>
                  </w14:solidFill>
                </w14:textFill>
              </w:rPr>
              <w:t>项）</w:t>
            </w:r>
          </w:p>
        </w:tc>
      </w:tr>
      <w:tr w14:paraId="215A9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3843F1">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01788D9E">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shd w:val="clear" w:color="auto" w:fill="FFFFFF"/>
                <w14:textFill>
                  <w14:solidFill>
                    <w14:schemeClr w14:val="tx1"/>
                  </w14:solidFill>
                </w14:textFill>
              </w:rPr>
              <w:t>对从事国内水路运输业务的“三资”企业经营资质情况的监管：不满足从事国内水路运输业务的“三资”企业经营资质条件的行政检查</w:t>
            </w:r>
          </w:p>
        </w:tc>
        <w:tc>
          <w:tcPr>
            <w:tcW w:w="1457" w:type="dxa"/>
            <w:tcBorders>
              <w:tl2br w:val="nil"/>
              <w:tr2bl w:val="nil"/>
            </w:tcBorders>
            <w:vAlign w:val="center"/>
          </w:tcPr>
          <w:p w14:paraId="744FBA5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5F9F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A47D03">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w:t>
            </w:r>
          </w:p>
        </w:tc>
        <w:tc>
          <w:tcPr>
            <w:tcW w:w="7225" w:type="dxa"/>
            <w:tcBorders>
              <w:tl2br w:val="nil"/>
              <w:tr2bl w:val="nil"/>
            </w:tcBorders>
            <w:vAlign w:val="center"/>
          </w:tcPr>
          <w:p w14:paraId="11CA9E8E">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对港口理货业务经营人违规兼营货物装卸经营业务、仓储经营业务行为的行政检查</w:t>
            </w:r>
          </w:p>
        </w:tc>
        <w:tc>
          <w:tcPr>
            <w:tcW w:w="1457" w:type="dxa"/>
            <w:tcBorders>
              <w:tl2br w:val="nil"/>
              <w:tr2bl w:val="nil"/>
            </w:tcBorders>
            <w:vAlign w:val="center"/>
          </w:tcPr>
          <w:p w14:paraId="2DB1863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05EC9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7448C2">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3</w:t>
            </w:r>
          </w:p>
        </w:tc>
        <w:tc>
          <w:tcPr>
            <w:tcW w:w="7225" w:type="dxa"/>
            <w:tcBorders>
              <w:tl2br w:val="nil"/>
              <w:tr2bl w:val="nil"/>
            </w:tcBorders>
            <w:vAlign w:val="center"/>
          </w:tcPr>
          <w:p w14:paraId="6F175EF4">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对经营</w:t>
            </w:r>
            <w:r>
              <w:rPr>
                <w:rFonts w:ascii="Times New Roman" w:hAnsi="Times New Roman" w:eastAsia="仿宋_GB2312"/>
                <w:color w:val="000000" w:themeColor="text1"/>
                <w:spacing w:val="0"/>
                <w:kern w:val="0"/>
                <w:sz w:val="24"/>
                <w:szCs w:val="24"/>
                <w:lang w:bidi="ar"/>
                <w14:textFill>
                  <w14:solidFill>
                    <w14:schemeClr w14:val="tx1"/>
                  </w14:solidFill>
                </w14:textFill>
              </w:rPr>
              <w:t>港口理货业务</w:t>
            </w:r>
            <w:r>
              <w:rPr>
                <w:rFonts w:hint="eastAsia" w:ascii="Times New Roman" w:hAnsi="Times New Roman" w:eastAsia="仿宋_GB2312"/>
                <w:color w:val="000000" w:themeColor="text1"/>
                <w:spacing w:val="0"/>
                <w:kern w:val="0"/>
                <w:sz w:val="24"/>
                <w:szCs w:val="24"/>
                <w:lang w:bidi="ar"/>
                <w14:textFill>
                  <w14:solidFill>
                    <w14:schemeClr w14:val="tx1"/>
                  </w14:solidFill>
                </w14:textFill>
              </w:rPr>
              <w:t>的监管：</w:t>
            </w:r>
            <w:r>
              <w:rPr>
                <w:rFonts w:ascii="Times New Roman" w:hAnsi="Times New Roman" w:eastAsia="仿宋_GB2312"/>
                <w:color w:val="000000" w:themeColor="text1"/>
                <w:spacing w:val="0"/>
                <w:kern w:val="0"/>
                <w:sz w:val="24"/>
                <w:szCs w:val="24"/>
                <w:lang w:bidi="ar"/>
                <w14:textFill>
                  <w14:solidFill>
                    <w14:schemeClr w14:val="tx1"/>
                  </w14:solidFill>
                </w14:textFill>
              </w:rPr>
              <w:t>对经营港口理货业务备案的行政检查</w:t>
            </w:r>
          </w:p>
        </w:tc>
        <w:tc>
          <w:tcPr>
            <w:tcW w:w="1457" w:type="dxa"/>
            <w:tcBorders>
              <w:tl2br w:val="nil"/>
              <w:tr2bl w:val="nil"/>
            </w:tcBorders>
            <w:vAlign w:val="center"/>
          </w:tcPr>
          <w:p w14:paraId="30FA9A4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5569D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035C78">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4</w:t>
            </w:r>
          </w:p>
        </w:tc>
        <w:tc>
          <w:tcPr>
            <w:tcW w:w="7225" w:type="dxa"/>
            <w:tcBorders>
              <w:tl2br w:val="nil"/>
              <w:tr2bl w:val="nil"/>
            </w:tcBorders>
            <w:vAlign w:val="center"/>
          </w:tcPr>
          <w:p w14:paraId="529768F3">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14:textFill>
                  <w14:solidFill>
                    <w14:schemeClr w14:val="tx1"/>
                  </w14:solidFill>
                </w14:textFill>
              </w:rPr>
            </w:pPr>
            <w:r>
              <w:rPr>
                <w:rFonts w:hint="default" w:ascii="Times New Roman" w:hAnsi="Times New Roman" w:eastAsia="仿宋_GB2312"/>
                <w:color w:val="000000" w:themeColor="text1"/>
                <w:spacing w:val="0"/>
                <w:sz w:val="24"/>
                <w:szCs w:val="24"/>
                <w14:textFill>
                  <w14:solidFill>
                    <w14:schemeClr w14:val="tx1"/>
                  </w14:solidFill>
                </w14:textFill>
              </w:rPr>
              <w:t>对外国籍船舶经营国内港口之间的海上运输和拖航的监管：对外国籍船舶经营国内港口之间的海上运输和拖航的行政检查</w:t>
            </w:r>
          </w:p>
        </w:tc>
        <w:tc>
          <w:tcPr>
            <w:tcW w:w="1457" w:type="dxa"/>
            <w:tcBorders>
              <w:tl2br w:val="nil"/>
              <w:tr2bl w:val="nil"/>
            </w:tcBorders>
            <w:vAlign w:val="center"/>
          </w:tcPr>
          <w:p w14:paraId="0D1B2B8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10C00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A0619D">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5</w:t>
            </w:r>
          </w:p>
        </w:tc>
        <w:tc>
          <w:tcPr>
            <w:tcW w:w="7225" w:type="dxa"/>
            <w:tcBorders>
              <w:tl2br w:val="nil"/>
              <w:tr2bl w:val="nil"/>
            </w:tcBorders>
            <w:vAlign w:val="center"/>
          </w:tcPr>
          <w:p w14:paraId="42C072B6">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对妨碍公路畅通及损坏公路的监督检查</w:t>
            </w:r>
          </w:p>
        </w:tc>
        <w:tc>
          <w:tcPr>
            <w:tcW w:w="1457" w:type="dxa"/>
            <w:tcBorders>
              <w:tl2br w:val="nil"/>
              <w:tr2bl w:val="nil"/>
            </w:tcBorders>
            <w:vAlign w:val="center"/>
          </w:tcPr>
          <w:p w14:paraId="17C42D3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6CBD4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72D55C">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6</w:t>
            </w:r>
          </w:p>
        </w:tc>
        <w:tc>
          <w:tcPr>
            <w:tcW w:w="7225" w:type="dxa"/>
            <w:tcBorders>
              <w:tl2br w:val="nil"/>
              <w:tr2bl w:val="nil"/>
            </w:tcBorders>
            <w:vAlign w:val="center"/>
          </w:tcPr>
          <w:p w14:paraId="7D112AE3">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对从事道路运输</w:t>
            </w: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经营行为</w:t>
            </w:r>
            <w:r>
              <w:rPr>
                <w:rFonts w:hint="eastAsia" w:ascii="Times New Roman" w:hAnsi="Times New Roman" w:eastAsia="仿宋_GB2312"/>
                <w:color w:val="000000" w:themeColor="text1"/>
                <w:spacing w:val="0"/>
                <w:sz w:val="24"/>
                <w:szCs w:val="24"/>
                <w14:textFill>
                  <w14:solidFill>
                    <w14:schemeClr w14:val="tx1"/>
                  </w14:solidFill>
                </w14:textFill>
              </w:rPr>
              <w:t>及相关业务经营场所的监督检查</w:t>
            </w:r>
          </w:p>
        </w:tc>
        <w:tc>
          <w:tcPr>
            <w:tcW w:w="1457" w:type="dxa"/>
            <w:tcBorders>
              <w:tl2br w:val="nil"/>
              <w:tr2bl w:val="nil"/>
            </w:tcBorders>
            <w:vAlign w:val="center"/>
          </w:tcPr>
          <w:p w14:paraId="66A34E8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06D05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E9D1024">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7</w:t>
            </w:r>
          </w:p>
        </w:tc>
        <w:tc>
          <w:tcPr>
            <w:tcW w:w="7225" w:type="dxa"/>
            <w:tcBorders>
              <w:tl2br w:val="nil"/>
              <w:tr2bl w:val="nil"/>
            </w:tcBorders>
            <w:vAlign w:val="center"/>
          </w:tcPr>
          <w:p w14:paraId="2769861A">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向有关单位和个人了解情况，查阅复制有关资料的监督检查</w:t>
            </w:r>
          </w:p>
        </w:tc>
        <w:tc>
          <w:tcPr>
            <w:tcW w:w="1457" w:type="dxa"/>
            <w:tcBorders>
              <w:tl2br w:val="nil"/>
              <w:tr2bl w:val="nil"/>
            </w:tcBorders>
            <w:vAlign w:val="center"/>
          </w:tcPr>
          <w:p w14:paraId="2A38521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D7E2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7E9C594">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8</w:t>
            </w:r>
          </w:p>
        </w:tc>
        <w:tc>
          <w:tcPr>
            <w:tcW w:w="7225" w:type="dxa"/>
            <w:tcBorders>
              <w:tl2br w:val="nil"/>
              <w:tr2bl w:val="nil"/>
            </w:tcBorders>
            <w:vAlign w:val="center"/>
          </w:tcPr>
          <w:p w14:paraId="2208C64A">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巡游和网络出租汽车运营监督检查</w:t>
            </w:r>
          </w:p>
        </w:tc>
        <w:tc>
          <w:tcPr>
            <w:tcW w:w="1457" w:type="dxa"/>
            <w:tcBorders>
              <w:tl2br w:val="nil"/>
              <w:tr2bl w:val="nil"/>
            </w:tcBorders>
            <w:vAlign w:val="center"/>
          </w:tcPr>
          <w:p w14:paraId="4750BEC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F588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ACED69">
            <w:pPr>
              <w:widowControl/>
              <w:tabs>
                <w:tab w:val="left" w:pos="420"/>
              </w:tabs>
              <w:spacing w:line="380" w:lineRule="exact"/>
              <w:jc w:val="center"/>
              <w:textAlignment w:val="center"/>
              <w:rPr>
                <w:rFonts w:hint="eastAsia" w:ascii="Times New Roman" w:hAnsi="Times New Roman" w:eastAsia="仿宋_GB2312"/>
                <w:color w:val="000000" w:themeColor="text1"/>
                <w:spacing w:val="0"/>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9</w:t>
            </w:r>
          </w:p>
        </w:tc>
        <w:tc>
          <w:tcPr>
            <w:tcW w:w="7225" w:type="dxa"/>
            <w:tcBorders>
              <w:tl2br w:val="nil"/>
              <w:tr2bl w:val="nil"/>
            </w:tcBorders>
            <w:vAlign w:val="center"/>
          </w:tcPr>
          <w:p w14:paraId="660F2662">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港口安全生产情况实施监督检查</w:t>
            </w:r>
          </w:p>
        </w:tc>
        <w:tc>
          <w:tcPr>
            <w:tcW w:w="1457" w:type="dxa"/>
            <w:tcBorders>
              <w:tl2br w:val="nil"/>
              <w:tr2bl w:val="nil"/>
            </w:tcBorders>
            <w:vAlign w:val="center"/>
          </w:tcPr>
          <w:p w14:paraId="6639ACA4">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5A17F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3AB5DBB">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10</w:t>
            </w:r>
          </w:p>
        </w:tc>
        <w:tc>
          <w:tcPr>
            <w:tcW w:w="7225" w:type="dxa"/>
            <w:tcBorders>
              <w:tl2br w:val="nil"/>
              <w:tr2bl w:val="nil"/>
            </w:tcBorders>
            <w:vAlign w:val="center"/>
          </w:tcPr>
          <w:p w14:paraId="215F3A99">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港口法执行情况实施监督检查</w:t>
            </w:r>
          </w:p>
        </w:tc>
        <w:tc>
          <w:tcPr>
            <w:tcW w:w="1457" w:type="dxa"/>
            <w:tcBorders>
              <w:tl2br w:val="nil"/>
              <w:tr2bl w:val="nil"/>
            </w:tcBorders>
            <w:vAlign w:val="center"/>
          </w:tcPr>
          <w:p w14:paraId="3DAEE0A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79DD8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4A1B15B">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11</w:t>
            </w:r>
          </w:p>
        </w:tc>
        <w:tc>
          <w:tcPr>
            <w:tcW w:w="7225" w:type="dxa"/>
            <w:tcBorders>
              <w:tl2br w:val="nil"/>
              <w:tr2bl w:val="nil"/>
            </w:tcBorders>
            <w:vAlign w:val="center"/>
          </w:tcPr>
          <w:p w14:paraId="3C5EB053">
            <w:pPr>
              <w:keepNext w:val="0"/>
              <w:keepLines w:val="0"/>
              <w:pageBreakBefore w:val="0"/>
              <w:widowControl w:val="0"/>
              <w:kinsoku/>
              <w:wordWrap/>
              <w:overflowPunct w:val="0"/>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对船员注册、任职资格、履行职责、安全记录，船员培训机构培训质量，船员服务机构诚实守信以及船员用人单位保护船员合法权益等情况的监督检查</w:t>
            </w:r>
          </w:p>
        </w:tc>
        <w:tc>
          <w:tcPr>
            <w:tcW w:w="1457" w:type="dxa"/>
            <w:tcBorders>
              <w:tl2br w:val="nil"/>
              <w:tr2bl w:val="nil"/>
            </w:tcBorders>
            <w:vAlign w:val="center"/>
          </w:tcPr>
          <w:p w14:paraId="294D407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0754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DEBA537">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12</w:t>
            </w:r>
          </w:p>
        </w:tc>
        <w:tc>
          <w:tcPr>
            <w:tcW w:w="7225" w:type="dxa"/>
            <w:tcBorders>
              <w:tl2br w:val="nil"/>
              <w:tr2bl w:val="nil"/>
            </w:tcBorders>
            <w:vAlign w:val="center"/>
          </w:tcPr>
          <w:p w14:paraId="647F9A85">
            <w:pPr>
              <w:keepNext w:val="0"/>
              <w:keepLines w:val="0"/>
              <w:pageBreakBefore w:val="0"/>
              <w:widowControl w:val="0"/>
              <w:kinsoku/>
              <w:wordWrap/>
              <w:overflowPunct w:val="0"/>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w:t>
            </w:r>
            <w:r>
              <w:rPr>
                <w:rFonts w:ascii="Times New Roman" w:hAnsi="Times New Roman" w:eastAsia="仿宋_GB2312"/>
                <w:color w:val="000000" w:themeColor="text1"/>
                <w:spacing w:val="-6"/>
                <w:sz w:val="24"/>
                <w:szCs w:val="24"/>
                <w14:textFill>
                  <w14:solidFill>
                    <w14:schemeClr w14:val="tx1"/>
                  </w14:solidFill>
                </w14:textFill>
              </w:rPr>
              <w:t>从事船员培训业务许可、海洋船舶船员服务业务许可的机构的检查</w:t>
            </w:r>
          </w:p>
        </w:tc>
        <w:tc>
          <w:tcPr>
            <w:tcW w:w="1457" w:type="dxa"/>
            <w:tcBorders>
              <w:tl2br w:val="nil"/>
              <w:tr2bl w:val="nil"/>
            </w:tcBorders>
            <w:vAlign w:val="center"/>
          </w:tcPr>
          <w:p w14:paraId="5E034D0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EC02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094512">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13</w:t>
            </w:r>
          </w:p>
        </w:tc>
        <w:tc>
          <w:tcPr>
            <w:tcW w:w="7225" w:type="dxa"/>
            <w:tcBorders>
              <w:tl2br w:val="nil"/>
              <w:tr2bl w:val="nil"/>
            </w:tcBorders>
            <w:vAlign w:val="center"/>
          </w:tcPr>
          <w:p w14:paraId="38CB1E73">
            <w:pPr>
              <w:keepNext w:val="0"/>
              <w:keepLines w:val="0"/>
              <w:pageBreakBefore w:val="0"/>
              <w:widowControl w:val="0"/>
              <w:kinsoku/>
              <w:wordWrap/>
              <w:overflowPunct w:val="0"/>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对有违反水上交通安全和防治船舶污染水域法律、行政法规行为船员的检查</w:t>
            </w:r>
          </w:p>
        </w:tc>
        <w:tc>
          <w:tcPr>
            <w:tcW w:w="1457" w:type="dxa"/>
            <w:tcBorders>
              <w:tl2br w:val="nil"/>
              <w:tr2bl w:val="nil"/>
            </w:tcBorders>
            <w:vAlign w:val="center"/>
          </w:tcPr>
          <w:p w14:paraId="6F15269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C48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D6A9D87">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14</w:t>
            </w:r>
          </w:p>
        </w:tc>
        <w:tc>
          <w:tcPr>
            <w:tcW w:w="7225" w:type="dxa"/>
            <w:tcBorders>
              <w:tl2br w:val="nil"/>
              <w:tr2bl w:val="nil"/>
            </w:tcBorders>
            <w:vAlign w:val="center"/>
          </w:tcPr>
          <w:p w14:paraId="18BC036F">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水路运输市场实施监督检查</w:t>
            </w:r>
          </w:p>
        </w:tc>
        <w:tc>
          <w:tcPr>
            <w:tcW w:w="1457" w:type="dxa"/>
            <w:tcBorders>
              <w:tl2br w:val="nil"/>
              <w:tr2bl w:val="nil"/>
            </w:tcBorders>
            <w:vAlign w:val="center"/>
          </w:tcPr>
          <w:p w14:paraId="4E88C73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08015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7BCD33">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15</w:t>
            </w:r>
          </w:p>
        </w:tc>
        <w:tc>
          <w:tcPr>
            <w:tcW w:w="7225" w:type="dxa"/>
            <w:tcBorders>
              <w:tl2br w:val="nil"/>
              <w:tr2bl w:val="nil"/>
            </w:tcBorders>
            <w:vAlign w:val="center"/>
          </w:tcPr>
          <w:p w14:paraId="0A8A992A">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对水路运输辅助业实施监督检查</w:t>
            </w:r>
          </w:p>
        </w:tc>
        <w:tc>
          <w:tcPr>
            <w:tcW w:w="1457" w:type="dxa"/>
            <w:tcBorders>
              <w:tl2br w:val="nil"/>
              <w:tr2bl w:val="nil"/>
            </w:tcBorders>
            <w:vAlign w:val="center"/>
          </w:tcPr>
          <w:p w14:paraId="16E6665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3475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A1301B">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16</w:t>
            </w:r>
          </w:p>
        </w:tc>
        <w:tc>
          <w:tcPr>
            <w:tcW w:w="7225" w:type="dxa"/>
            <w:tcBorders>
              <w:tl2br w:val="nil"/>
              <w:tr2bl w:val="nil"/>
            </w:tcBorders>
            <w:vAlign w:val="center"/>
          </w:tcPr>
          <w:p w14:paraId="63A57BA4">
            <w:pPr>
              <w:keepNext w:val="0"/>
              <w:keepLines w:val="0"/>
              <w:pageBreakBefore w:val="0"/>
              <w:widowControl w:val="0"/>
              <w:kinsoku/>
              <w:wordWrap/>
              <w:overflowPunct w:val="0"/>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对辖区内公路建设工程质量进行监督检查</w:t>
            </w:r>
          </w:p>
        </w:tc>
        <w:tc>
          <w:tcPr>
            <w:tcW w:w="1457" w:type="dxa"/>
            <w:tcBorders>
              <w:tl2br w:val="nil"/>
              <w:tr2bl w:val="nil"/>
            </w:tcBorders>
            <w:vAlign w:val="center"/>
          </w:tcPr>
          <w:p w14:paraId="0E29042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2BB8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DDCD14">
            <w:pPr>
              <w:widowControl/>
              <w:tabs>
                <w:tab w:val="left" w:pos="420"/>
              </w:tabs>
              <w:spacing w:line="380" w:lineRule="exact"/>
              <w:jc w:val="center"/>
              <w:textAlignment w:val="center"/>
              <w:rPr>
                <w:rFonts w:hint="default" w:ascii="Times New Roman" w:hAnsi="Times New Roman" w:eastAsia="仿宋_GB2312"/>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0"/>
                <w:sz w:val="24"/>
                <w:szCs w:val="24"/>
                <w:lang w:val="en-US" w:eastAsia="zh-CN"/>
                <w14:textFill>
                  <w14:solidFill>
                    <w14:schemeClr w14:val="tx1"/>
                  </w14:solidFill>
                </w14:textFill>
              </w:rPr>
              <w:t>17</w:t>
            </w:r>
          </w:p>
        </w:tc>
        <w:tc>
          <w:tcPr>
            <w:tcW w:w="7225" w:type="dxa"/>
            <w:tcBorders>
              <w:tl2br w:val="nil"/>
              <w:tr2bl w:val="nil"/>
            </w:tcBorders>
            <w:vAlign w:val="center"/>
          </w:tcPr>
          <w:p w14:paraId="4CC5F55D">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对</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违反航道通航条件影响评价的规定建成的项目导致航道通航条件严重下降的</w:t>
            </w: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逾期未采取补救措施或者拆除</w:t>
            </w: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行为</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的行政检查</w:t>
            </w:r>
          </w:p>
        </w:tc>
        <w:tc>
          <w:tcPr>
            <w:tcW w:w="1457" w:type="dxa"/>
            <w:tcBorders>
              <w:tl2br w:val="nil"/>
              <w:tr2bl w:val="nil"/>
            </w:tcBorders>
            <w:vAlign w:val="center"/>
          </w:tcPr>
          <w:p w14:paraId="2BFB2EA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5FFAE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21A0CF">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18</w:t>
            </w:r>
          </w:p>
        </w:tc>
        <w:tc>
          <w:tcPr>
            <w:tcW w:w="7225" w:type="dxa"/>
            <w:tcBorders>
              <w:tl2br w:val="nil"/>
              <w:tr2bl w:val="nil"/>
            </w:tcBorders>
            <w:vAlign w:val="center"/>
          </w:tcPr>
          <w:p w14:paraId="2D98EAB9">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对</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未及时清除影响航道通航条件的临时设施及其残留物</w:t>
            </w:r>
            <w:r>
              <w:rPr>
                <w:rFonts w:hint="eastAsia" w:ascii="Times New Roman" w:hAnsi="Times New Roman" w:eastAsia="仿宋_GB2312"/>
                <w:color w:val="000000" w:themeColor="text1"/>
                <w:spacing w:val="0"/>
                <w:sz w:val="24"/>
                <w:szCs w:val="24"/>
                <w:shd w:val="clear" w:color="auto" w:fill="FFFFFF"/>
                <w14:textFill>
                  <w14:solidFill>
                    <w14:schemeClr w14:val="tx1"/>
                  </w14:solidFill>
                </w14:textFill>
              </w:rPr>
              <w:t>行为的</w:t>
            </w:r>
            <w:r>
              <w:rPr>
                <w:rFonts w:ascii="Times New Roman" w:hAnsi="Times New Roman" w:eastAsia="仿宋_GB2312"/>
                <w:color w:val="000000" w:themeColor="text1"/>
                <w:spacing w:val="0"/>
                <w:sz w:val="24"/>
                <w:szCs w:val="24"/>
                <w:shd w:val="clear" w:color="auto" w:fill="FFFFFF"/>
                <w14:textFill>
                  <w14:solidFill>
                    <w14:schemeClr w14:val="tx1"/>
                  </w14:solidFill>
                </w14:textFill>
              </w:rPr>
              <w:t>的行政检查</w:t>
            </w:r>
          </w:p>
        </w:tc>
        <w:tc>
          <w:tcPr>
            <w:tcW w:w="1457" w:type="dxa"/>
            <w:tcBorders>
              <w:tl2br w:val="nil"/>
              <w:tr2bl w:val="nil"/>
            </w:tcBorders>
            <w:vAlign w:val="center"/>
          </w:tcPr>
          <w:p w14:paraId="5B12150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5AF7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6261FDF">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19</w:t>
            </w:r>
          </w:p>
        </w:tc>
        <w:tc>
          <w:tcPr>
            <w:tcW w:w="7225" w:type="dxa"/>
            <w:tcBorders>
              <w:tl2br w:val="nil"/>
              <w:tr2bl w:val="nil"/>
            </w:tcBorders>
            <w:vAlign w:val="center"/>
          </w:tcPr>
          <w:p w14:paraId="59B36CF9">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对违反港口规划建设港口、码头或者其他港口设施的行政检查</w:t>
            </w:r>
          </w:p>
        </w:tc>
        <w:tc>
          <w:tcPr>
            <w:tcW w:w="1457" w:type="dxa"/>
            <w:tcBorders>
              <w:tl2br w:val="nil"/>
              <w:tr2bl w:val="nil"/>
            </w:tcBorders>
            <w:vAlign w:val="center"/>
          </w:tcPr>
          <w:p w14:paraId="1EDDE93B">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52FB0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5193E9C">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20</w:t>
            </w:r>
          </w:p>
        </w:tc>
        <w:tc>
          <w:tcPr>
            <w:tcW w:w="7225" w:type="dxa"/>
            <w:tcBorders>
              <w:tl2br w:val="nil"/>
              <w:tr2bl w:val="nil"/>
            </w:tcBorders>
            <w:vAlign w:val="center"/>
          </w:tcPr>
          <w:p w14:paraId="4845B415">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对港口非深水岸线使用的行政检查</w:t>
            </w:r>
          </w:p>
        </w:tc>
        <w:tc>
          <w:tcPr>
            <w:tcW w:w="1457" w:type="dxa"/>
            <w:tcBorders>
              <w:tl2br w:val="nil"/>
              <w:tr2bl w:val="nil"/>
            </w:tcBorders>
            <w:vAlign w:val="center"/>
          </w:tcPr>
          <w:p w14:paraId="7759CD9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7C8C7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3D28D6">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21</w:t>
            </w:r>
          </w:p>
        </w:tc>
        <w:tc>
          <w:tcPr>
            <w:tcW w:w="7225" w:type="dxa"/>
            <w:tcBorders>
              <w:tl2br w:val="nil"/>
              <w:tr2bl w:val="nil"/>
            </w:tcBorders>
            <w:vAlign w:val="center"/>
          </w:tcPr>
          <w:p w14:paraId="12D8453A">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对未经依法批准，建设港口设施使用港口岸线的行政检查</w:t>
            </w:r>
          </w:p>
        </w:tc>
        <w:tc>
          <w:tcPr>
            <w:tcW w:w="1457" w:type="dxa"/>
            <w:tcBorders>
              <w:tl2br w:val="nil"/>
              <w:tr2bl w:val="nil"/>
            </w:tcBorders>
            <w:vAlign w:val="center"/>
          </w:tcPr>
          <w:p w14:paraId="6E238D2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EBEA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691D91">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22</w:t>
            </w:r>
          </w:p>
        </w:tc>
        <w:tc>
          <w:tcPr>
            <w:tcW w:w="7225" w:type="dxa"/>
            <w:tcBorders>
              <w:tl2br w:val="nil"/>
              <w:tr2bl w:val="nil"/>
            </w:tcBorders>
            <w:vAlign w:val="center"/>
          </w:tcPr>
          <w:p w14:paraId="4510AD36">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对通航建筑物运行方案的行政检查</w:t>
            </w:r>
          </w:p>
        </w:tc>
        <w:tc>
          <w:tcPr>
            <w:tcW w:w="1457" w:type="dxa"/>
            <w:tcBorders>
              <w:tl2br w:val="nil"/>
              <w:tr2bl w:val="nil"/>
            </w:tcBorders>
            <w:vAlign w:val="center"/>
          </w:tcPr>
          <w:p w14:paraId="50D4622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6BCD9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4348964">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23</w:t>
            </w:r>
          </w:p>
        </w:tc>
        <w:tc>
          <w:tcPr>
            <w:tcW w:w="7225" w:type="dxa"/>
            <w:tcBorders>
              <w:tl2br w:val="nil"/>
              <w:tr2bl w:val="nil"/>
            </w:tcBorders>
            <w:vAlign w:val="center"/>
          </w:tcPr>
          <w:p w14:paraId="402BB291">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sz w:val="24"/>
                <w:szCs w:val="24"/>
                <w:shd w:val="clear" w:color="auto" w:fill="FFFFFF"/>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对专用航标设置、撤除、位置移动和其他状况改变情况的行政检查</w:t>
            </w:r>
          </w:p>
        </w:tc>
        <w:tc>
          <w:tcPr>
            <w:tcW w:w="1457" w:type="dxa"/>
            <w:tcBorders>
              <w:tl2br w:val="nil"/>
              <w:tr2bl w:val="nil"/>
            </w:tcBorders>
            <w:vAlign w:val="center"/>
          </w:tcPr>
          <w:p w14:paraId="5BEDB2CA">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F236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B3169C">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24</w:t>
            </w:r>
          </w:p>
        </w:tc>
        <w:tc>
          <w:tcPr>
            <w:tcW w:w="7225" w:type="dxa"/>
            <w:tcBorders>
              <w:tl2br w:val="nil"/>
              <w:tr2bl w:val="nil"/>
            </w:tcBorders>
            <w:vAlign w:val="center"/>
          </w:tcPr>
          <w:p w14:paraId="29920E54">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对与航道有关的工程建设项目对航道通航条件影响评价的行政检查</w:t>
            </w:r>
          </w:p>
        </w:tc>
        <w:tc>
          <w:tcPr>
            <w:tcW w:w="1457" w:type="dxa"/>
            <w:tcBorders>
              <w:tl2br w:val="nil"/>
              <w:tr2bl w:val="nil"/>
            </w:tcBorders>
            <w:vAlign w:val="center"/>
          </w:tcPr>
          <w:p w14:paraId="6BE5B116">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DA03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BF03C5B">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25</w:t>
            </w:r>
          </w:p>
        </w:tc>
        <w:tc>
          <w:tcPr>
            <w:tcW w:w="7225" w:type="dxa"/>
            <w:tcBorders>
              <w:tl2br w:val="nil"/>
              <w:tr2bl w:val="nil"/>
            </w:tcBorders>
            <w:vAlign w:val="center"/>
          </w:tcPr>
          <w:p w14:paraId="39E2902B">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olor w:val="000000" w:themeColor="text1"/>
                <w:spacing w:val="0"/>
                <w:kern w:val="0"/>
                <w:sz w:val="24"/>
                <w:szCs w:val="24"/>
                <w:lang w:bidi="ar"/>
                <w14:textFill>
                  <w14:solidFill>
                    <w14:schemeClr w14:val="tx1"/>
                  </w14:solidFill>
                </w14:textFill>
              </w:rPr>
              <w:t>拒绝监督检查或者隐匿有关资料或瞒报、谎报有关情况的</w:t>
            </w: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7C71588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7573A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9C2212">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26</w:t>
            </w:r>
          </w:p>
        </w:tc>
        <w:tc>
          <w:tcPr>
            <w:tcW w:w="7225" w:type="dxa"/>
            <w:tcBorders>
              <w:tl2br w:val="nil"/>
              <w:tr2bl w:val="nil"/>
            </w:tcBorders>
            <w:vAlign w:val="center"/>
          </w:tcPr>
          <w:p w14:paraId="1F3217D3">
            <w:pPr>
              <w:keepNext w:val="0"/>
              <w:keepLines w:val="0"/>
              <w:pageBreakBefore w:val="0"/>
              <w:widowControl w:val="0"/>
              <w:kinsoku/>
              <w:wordWrap/>
              <w:topLinePunct w:val="0"/>
              <w:autoSpaceDE/>
              <w:autoSpaceDN/>
              <w:bidi w:val="0"/>
              <w:adjustRightInd/>
              <w:snapToGrid/>
              <w:spacing w:line="350" w:lineRule="exact"/>
              <w:textAlignment w:val="auto"/>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道路运输经营者未按照要求对车辆安装卫星定位装置，或者已安装卫星定位装置但未能在联网联控系统（重型载货汽车和半挂牵引车未能在道路货运车辆公共平台）正常显示的行政检查</w:t>
            </w:r>
          </w:p>
        </w:tc>
        <w:tc>
          <w:tcPr>
            <w:tcW w:w="1457" w:type="dxa"/>
            <w:tcBorders>
              <w:tl2br w:val="nil"/>
              <w:tr2bl w:val="nil"/>
            </w:tcBorders>
            <w:vAlign w:val="center"/>
          </w:tcPr>
          <w:p w14:paraId="6E177CD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4095E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2F434F">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27</w:t>
            </w:r>
          </w:p>
        </w:tc>
        <w:tc>
          <w:tcPr>
            <w:tcW w:w="7225" w:type="dxa"/>
            <w:tcBorders>
              <w:tl2br w:val="nil"/>
              <w:tr2bl w:val="nil"/>
            </w:tcBorders>
            <w:vAlign w:val="center"/>
          </w:tcPr>
          <w:p w14:paraId="4E4CC529">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olor w:val="000000" w:themeColor="text1"/>
                <w:spacing w:val="0"/>
                <w:sz w:val="24"/>
                <w:szCs w:val="24"/>
                <w:shd w:val="clear" w:color="auto" w:fill="FFFFFF"/>
                <w:lang w:val="en-US" w:eastAsia="zh-CN"/>
                <w14:textFill>
                  <w14:solidFill>
                    <w14:schemeClr w14:val="tx1"/>
                  </w14:solidFill>
                </w14:textFill>
              </w:rPr>
              <w:t>水路运输经营者未按照本规定要求配备海务、机务管理人员的</w:t>
            </w:r>
            <w:r>
              <w:rPr>
                <w:rFonts w:hint="eastAsia" w:ascii="Times New Roman" w:hAnsi="Times New Roman" w:eastAsia="仿宋_GB2312"/>
                <w:color w:val="000000" w:themeColor="text1"/>
                <w:spacing w:val="0"/>
                <w:sz w:val="24"/>
                <w:szCs w:val="24"/>
                <w:shd w:val="clear" w:color="auto" w:fill="FFFFFF"/>
                <w:lang w:val="en-US" w:eastAsia="zh-CN"/>
                <w14:textFill>
                  <w14:solidFill>
                    <w14:schemeClr w14:val="tx1"/>
                  </w14:solidFill>
                </w14:textFill>
              </w:rPr>
              <w:t>行政检查</w:t>
            </w:r>
          </w:p>
        </w:tc>
        <w:tc>
          <w:tcPr>
            <w:tcW w:w="1457" w:type="dxa"/>
            <w:tcBorders>
              <w:tl2br w:val="nil"/>
              <w:tr2bl w:val="nil"/>
            </w:tcBorders>
            <w:vAlign w:val="center"/>
          </w:tcPr>
          <w:p w14:paraId="7B1F1A7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65D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218B42">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28</w:t>
            </w:r>
          </w:p>
        </w:tc>
        <w:tc>
          <w:tcPr>
            <w:tcW w:w="7225" w:type="dxa"/>
            <w:tcBorders>
              <w:tl2br w:val="nil"/>
              <w:tr2bl w:val="nil"/>
            </w:tcBorders>
            <w:vAlign w:val="center"/>
          </w:tcPr>
          <w:p w14:paraId="49512DA7">
            <w:pPr>
              <w:spacing w:line="380" w:lineRule="exact"/>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t>擅自设置、撤除、移动专用航标或者改变专用航标的其他状况的</w:t>
            </w: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7451D55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0EB1A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8740005">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29</w:t>
            </w:r>
          </w:p>
        </w:tc>
        <w:tc>
          <w:tcPr>
            <w:tcW w:w="7225" w:type="dxa"/>
            <w:tcBorders>
              <w:tl2br w:val="nil"/>
              <w:tr2bl w:val="nil"/>
            </w:tcBorders>
            <w:vAlign w:val="center"/>
          </w:tcPr>
          <w:p w14:paraId="58F6A8EE">
            <w:pPr>
              <w:spacing w:line="380" w:lineRule="exact"/>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t>涂改检验证书、擅自更改船舶载重线或者以欺骗行为获取检验证书的</w:t>
            </w: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4DD2C4B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223EA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A45B44">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30</w:t>
            </w:r>
          </w:p>
        </w:tc>
        <w:tc>
          <w:tcPr>
            <w:tcW w:w="7225" w:type="dxa"/>
            <w:tcBorders>
              <w:tl2br w:val="nil"/>
              <w:tr2bl w:val="nil"/>
            </w:tcBorders>
            <w:vAlign w:val="center"/>
          </w:tcPr>
          <w:p w14:paraId="224F45C0">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t>道路货物运输经营者违反本规定没有按照国家有关规定在货运车辆上安装符合标准的具有行驶记录功能的卫星定位装置的</w:t>
            </w: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244D790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32C2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655D5B">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31</w:t>
            </w:r>
          </w:p>
        </w:tc>
        <w:tc>
          <w:tcPr>
            <w:tcW w:w="7225" w:type="dxa"/>
            <w:tcBorders>
              <w:tl2br w:val="nil"/>
              <w:tr2bl w:val="nil"/>
            </w:tcBorders>
            <w:vAlign w:val="center"/>
          </w:tcPr>
          <w:p w14:paraId="79B5679E">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t>招标人不具备自行招标条件而自行招标的</w:t>
            </w: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41D2873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行政检查</w:t>
            </w:r>
          </w:p>
        </w:tc>
      </w:tr>
      <w:tr w14:paraId="7035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9496" w:type="dxa"/>
            <w:gridSpan w:val="3"/>
            <w:tcBorders>
              <w:tl2br w:val="nil"/>
              <w:tr2bl w:val="nil"/>
            </w:tcBorders>
            <w:vAlign w:val="center"/>
          </w:tcPr>
          <w:p w14:paraId="3046261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七</w:t>
            </w:r>
            <w:r>
              <w:rPr>
                <w:rFonts w:ascii="Times New Roman" w:hAnsi="Times New Roman" w:eastAsia="楷体_GB2312"/>
                <w:b/>
                <w:bCs/>
                <w:color w:val="000000" w:themeColor="text1"/>
                <w:spacing w:val="0"/>
                <w:sz w:val="24"/>
                <w:szCs w:val="24"/>
                <w14:textFill>
                  <w14:solidFill>
                    <w14:schemeClr w14:val="tx1"/>
                  </w14:solidFill>
                </w14:textFill>
              </w:rPr>
              <w:t>、行政确认（</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15</w:t>
            </w:r>
            <w:r>
              <w:rPr>
                <w:rFonts w:ascii="Times New Roman" w:hAnsi="Times New Roman" w:eastAsia="楷体_GB2312"/>
                <w:b/>
                <w:bCs/>
                <w:color w:val="000000" w:themeColor="text1"/>
                <w:spacing w:val="0"/>
                <w:sz w:val="24"/>
                <w:szCs w:val="24"/>
                <w14:textFill>
                  <w14:solidFill>
                    <w14:schemeClr w14:val="tx1"/>
                  </w14:solidFill>
                </w14:textFill>
              </w:rPr>
              <w:t>项）</w:t>
            </w:r>
          </w:p>
        </w:tc>
      </w:tr>
      <w:tr w14:paraId="585E6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0E9C55">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70E77CB6">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船员培训合格证书签发</w:t>
            </w:r>
          </w:p>
        </w:tc>
        <w:tc>
          <w:tcPr>
            <w:tcW w:w="1457" w:type="dxa"/>
            <w:tcBorders>
              <w:tl2br w:val="nil"/>
              <w:tr2bl w:val="nil"/>
            </w:tcBorders>
            <w:vAlign w:val="center"/>
          </w:tcPr>
          <w:p w14:paraId="56F7955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行政确认</w:t>
            </w:r>
          </w:p>
        </w:tc>
      </w:tr>
      <w:tr w14:paraId="79E69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752E45">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2</w:t>
            </w:r>
          </w:p>
        </w:tc>
        <w:tc>
          <w:tcPr>
            <w:tcW w:w="7225" w:type="dxa"/>
            <w:tcBorders>
              <w:tl2br w:val="nil"/>
              <w:tr2bl w:val="nil"/>
            </w:tcBorders>
            <w:vAlign w:val="center"/>
          </w:tcPr>
          <w:p w14:paraId="6BA0F830">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公路工程交工验收向交通主管部门备案</w:t>
            </w:r>
          </w:p>
        </w:tc>
        <w:tc>
          <w:tcPr>
            <w:tcW w:w="1457" w:type="dxa"/>
            <w:tcBorders>
              <w:tl2br w:val="nil"/>
              <w:tr2bl w:val="nil"/>
            </w:tcBorders>
            <w:vAlign w:val="center"/>
          </w:tcPr>
          <w:p w14:paraId="6FB4C23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7830B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9486A7">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3</w:t>
            </w:r>
          </w:p>
        </w:tc>
        <w:tc>
          <w:tcPr>
            <w:tcW w:w="7225" w:type="dxa"/>
            <w:tcBorders>
              <w:tl2br w:val="nil"/>
              <w:tr2bl w:val="nil"/>
            </w:tcBorders>
            <w:vAlign w:val="center"/>
          </w:tcPr>
          <w:p w14:paraId="4326E75A">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船舶名称核准</w:t>
            </w:r>
          </w:p>
        </w:tc>
        <w:tc>
          <w:tcPr>
            <w:tcW w:w="1457" w:type="dxa"/>
            <w:tcBorders>
              <w:tl2br w:val="nil"/>
              <w:tr2bl w:val="nil"/>
            </w:tcBorders>
            <w:vAlign w:val="center"/>
          </w:tcPr>
          <w:p w14:paraId="65D5049F">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1162F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B78D76">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4</w:t>
            </w:r>
          </w:p>
        </w:tc>
        <w:tc>
          <w:tcPr>
            <w:tcW w:w="7225" w:type="dxa"/>
            <w:tcBorders>
              <w:tl2br w:val="nil"/>
              <w:tr2bl w:val="nil"/>
            </w:tcBorders>
            <w:vAlign w:val="center"/>
          </w:tcPr>
          <w:p w14:paraId="02F55796">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高速客船操作安全证书核发</w:t>
            </w:r>
          </w:p>
        </w:tc>
        <w:tc>
          <w:tcPr>
            <w:tcW w:w="1457" w:type="dxa"/>
            <w:tcBorders>
              <w:tl2br w:val="nil"/>
              <w:tr2bl w:val="nil"/>
            </w:tcBorders>
            <w:vAlign w:val="center"/>
          </w:tcPr>
          <w:p w14:paraId="17D9908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2CCA5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9D6411">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5</w:t>
            </w:r>
          </w:p>
        </w:tc>
        <w:tc>
          <w:tcPr>
            <w:tcW w:w="7225" w:type="dxa"/>
            <w:tcBorders>
              <w:tl2br w:val="nil"/>
              <w:tr2bl w:val="nil"/>
            </w:tcBorders>
            <w:vAlign w:val="center"/>
          </w:tcPr>
          <w:p w14:paraId="041F0CBF">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营运车辆道路运输证配发</w:t>
            </w:r>
          </w:p>
        </w:tc>
        <w:tc>
          <w:tcPr>
            <w:tcW w:w="1457" w:type="dxa"/>
            <w:tcBorders>
              <w:tl2br w:val="nil"/>
              <w:tr2bl w:val="nil"/>
            </w:tcBorders>
            <w:vAlign w:val="center"/>
          </w:tcPr>
          <w:p w14:paraId="69864CAD">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493FA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B3DACA">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6</w:t>
            </w:r>
          </w:p>
        </w:tc>
        <w:tc>
          <w:tcPr>
            <w:tcW w:w="7225" w:type="dxa"/>
            <w:tcBorders>
              <w:tl2br w:val="nil"/>
              <w:tr2bl w:val="nil"/>
            </w:tcBorders>
            <w:vAlign w:val="center"/>
          </w:tcPr>
          <w:p w14:paraId="18FBC25F">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出租汽车驾驶员从业资格注册</w:t>
            </w:r>
          </w:p>
        </w:tc>
        <w:tc>
          <w:tcPr>
            <w:tcW w:w="1457" w:type="dxa"/>
            <w:tcBorders>
              <w:tl2br w:val="nil"/>
              <w:tr2bl w:val="nil"/>
            </w:tcBorders>
            <w:vAlign w:val="center"/>
          </w:tcPr>
          <w:p w14:paraId="7DBDAC4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5988E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42CCE24">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7</w:t>
            </w:r>
          </w:p>
        </w:tc>
        <w:tc>
          <w:tcPr>
            <w:tcW w:w="7225" w:type="dxa"/>
            <w:tcBorders>
              <w:tl2br w:val="nil"/>
              <w:tr2bl w:val="nil"/>
            </w:tcBorders>
            <w:vAlign w:val="center"/>
          </w:tcPr>
          <w:p w14:paraId="621F1F97">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船舶最低安全配员证书核发</w:t>
            </w:r>
          </w:p>
        </w:tc>
        <w:tc>
          <w:tcPr>
            <w:tcW w:w="1457" w:type="dxa"/>
            <w:tcBorders>
              <w:tl2br w:val="nil"/>
              <w:tr2bl w:val="nil"/>
            </w:tcBorders>
            <w:vAlign w:val="center"/>
          </w:tcPr>
          <w:p w14:paraId="3165156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00622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0D9A32">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8</w:t>
            </w:r>
          </w:p>
        </w:tc>
        <w:tc>
          <w:tcPr>
            <w:tcW w:w="7225" w:type="dxa"/>
            <w:tcBorders>
              <w:tl2br w:val="nil"/>
              <w:tr2bl w:val="nil"/>
            </w:tcBorders>
            <w:vAlign w:val="center"/>
          </w:tcPr>
          <w:p w14:paraId="625A99BA">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船舶登记（含所有权、变更、抵押权、注销、光船租赁、废钢船</w:t>
            </w:r>
            <w:r>
              <w:rPr>
                <w:rFonts w:hint="default" w:ascii="Times New Roman" w:hAnsi="Times New Roman" w:eastAsia="仿宋_GB2312"/>
                <w:color w:val="000000" w:themeColor="text1"/>
                <w:spacing w:val="0"/>
                <w:kern w:val="0"/>
                <w:sz w:val="24"/>
                <w:szCs w:val="24"/>
                <w:lang w:bidi="ar"/>
                <w14:textFill>
                  <w14:solidFill>
                    <w14:schemeClr w14:val="tx1"/>
                  </w14:solidFill>
                </w14:textFill>
              </w:rPr>
              <w:t>）</w:t>
            </w:r>
          </w:p>
        </w:tc>
        <w:tc>
          <w:tcPr>
            <w:tcW w:w="1457" w:type="dxa"/>
            <w:tcBorders>
              <w:tl2br w:val="nil"/>
              <w:tr2bl w:val="nil"/>
            </w:tcBorders>
            <w:vAlign w:val="center"/>
          </w:tcPr>
          <w:p w14:paraId="5AC24741">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1FE0F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0087E6">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9</w:t>
            </w:r>
          </w:p>
        </w:tc>
        <w:tc>
          <w:tcPr>
            <w:tcW w:w="7225" w:type="dxa"/>
            <w:tcBorders>
              <w:tl2br w:val="nil"/>
              <w:tr2bl w:val="nil"/>
            </w:tcBorders>
            <w:vAlign w:val="center"/>
          </w:tcPr>
          <w:p w14:paraId="530AAA4E">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航行通（警）告办理</w:t>
            </w:r>
          </w:p>
        </w:tc>
        <w:tc>
          <w:tcPr>
            <w:tcW w:w="1457" w:type="dxa"/>
            <w:tcBorders>
              <w:tl2br w:val="nil"/>
              <w:tr2bl w:val="nil"/>
            </w:tcBorders>
            <w:vAlign w:val="center"/>
          </w:tcPr>
          <w:p w14:paraId="074C2A1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0BE1E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5BF242C">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10</w:t>
            </w:r>
          </w:p>
        </w:tc>
        <w:tc>
          <w:tcPr>
            <w:tcW w:w="7225" w:type="dxa"/>
            <w:tcBorders>
              <w:tl2br w:val="nil"/>
              <w:tr2bl w:val="nil"/>
            </w:tcBorders>
            <w:vAlign w:val="center"/>
          </w:tcPr>
          <w:p w14:paraId="63D4ED5F">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船舶营运证配发</w:t>
            </w:r>
          </w:p>
        </w:tc>
        <w:tc>
          <w:tcPr>
            <w:tcW w:w="1457" w:type="dxa"/>
            <w:tcBorders>
              <w:tl2br w:val="nil"/>
              <w:tr2bl w:val="nil"/>
            </w:tcBorders>
            <w:vAlign w:val="center"/>
          </w:tcPr>
          <w:p w14:paraId="18EE548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5A26C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5141FF">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11</w:t>
            </w:r>
          </w:p>
        </w:tc>
        <w:tc>
          <w:tcPr>
            <w:tcW w:w="7225" w:type="dxa"/>
            <w:tcBorders>
              <w:tl2br w:val="nil"/>
              <w:tr2bl w:val="nil"/>
            </w:tcBorders>
            <w:vAlign w:val="center"/>
          </w:tcPr>
          <w:p w14:paraId="6B8AE8A1">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船舶进出港口报告</w:t>
            </w:r>
          </w:p>
        </w:tc>
        <w:tc>
          <w:tcPr>
            <w:tcW w:w="1457" w:type="dxa"/>
            <w:tcBorders>
              <w:tl2br w:val="nil"/>
              <w:tr2bl w:val="nil"/>
            </w:tcBorders>
            <w:vAlign w:val="center"/>
          </w:tcPr>
          <w:p w14:paraId="50A6EF6C">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15674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932F84">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w:t>
            </w:r>
            <w:r>
              <w:rPr>
                <w:rFonts w:ascii="Times New Roman" w:hAnsi="Times New Roman" w:eastAsia="仿宋_GB2312"/>
                <w:color w:val="000000" w:themeColor="text1"/>
                <w:spacing w:val="0"/>
                <w:kern w:val="0"/>
                <w:sz w:val="24"/>
                <w:szCs w:val="24"/>
                <w:lang w:bidi="ar"/>
                <w14:textFill>
                  <w14:solidFill>
                    <w14:schemeClr w14:val="tx1"/>
                  </w14:solidFill>
                </w14:textFill>
              </w:rPr>
              <w:t>2</w:t>
            </w:r>
          </w:p>
        </w:tc>
        <w:tc>
          <w:tcPr>
            <w:tcW w:w="7225" w:type="dxa"/>
            <w:tcBorders>
              <w:tl2br w:val="nil"/>
              <w:tr2bl w:val="nil"/>
            </w:tcBorders>
            <w:vAlign w:val="center"/>
          </w:tcPr>
          <w:p w14:paraId="1DF872EE">
            <w:pPr>
              <w:spacing w:line="380" w:lineRule="exact"/>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内河客船、载运危险货物船舶特殊培训合格证核发</w:t>
            </w:r>
          </w:p>
        </w:tc>
        <w:tc>
          <w:tcPr>
            <w:tcW w:w="1457" w:type="dxa"/>
            <w:tcBorders>
              <w:tl2br w:val="nil"/>
              <w:tr2bl w:val="nil"/>
            </w:tcBorders>
            <w:vAlign w:val="center"/>
          </w:tcPr>
          <w:p w14:paraId="4506C5FD">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73897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6F973A">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w:t>
            </w:r>
            <w:r>
              <w:rPr>
                <w:rFonts w:ascii="Times New Roman" w:hAnsi="Times New Roman" w:eastAsia="仿宋_GB2312"/>
                <w:color w:val="000000" w:themeColor="text1"/>
                <w:spacing w:val="0"/>
                <w:kern w:val="0"/>
                <w:sz w:val="24"/>
                <w:szCs w:val="24"/>
                <w:lang w:bidi="ar"/>
                <w14:textFill>
                  <w14:solidFill>
                    <w14:schemeClr w14:val="tx1"/>
                  </w14:solidFill>
                </w14:textFill>
              </w:rPr>
              <w:t>3</w:t>
            </w:r>
          </w:p>
        </w:tc>
        <w:tc>
          <w:tcPr>
            <w:tcW w:w="7225" w:type="dxa"/>
            <w:tcBorders>
              <w:tl2br w:val="nil"/>
              <w:tr2bl w:val="nil"/>
            </w:tcBorders>
            <w:vAlign w:val="center"/>
          </w:tcPr>
          <w:p w14:paraId="1BA6950E">
            <w:pPr>
              <w:spacing w:line="380" w:lineRule="exact"/>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危险货物港口经营人的资质进行年度核验</w:t>
            </w:r>
          </w:p>
        </w:tc>
        <w:tc>
          <w:tcPr>
            <w:tcW w:w="1457" w:type="dxa"/>
            <w:tcBorders>
              <w:tl2br w:val="nil"/>
              <w:tr2bl w:val="nil"/>
            </w:tcBorders>
            <w:vAlign w:val="center"/>
          </w:tcPr>
          <w:p w14:paraId="0A46AAFD">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23736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FD31A35">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14</w:t>
            </w:r>
          </w:p>
        </w:tc>
        <w:tc>
          <w:tcPr>
            <w:tcW w:w="7225" w:type="dxa"/>
            <w:tcBorders>
              <w:tl2br w:val="nil"/>
              <w:tr2bl w:val="nil"/>
            </w:tcBorders>
            <w:vAlign w:val="center"/>
          </w:tcPr>
          <w:p w14:paraId="3706144A">
            <w:pPr>
              <w:spacing w:line="380" w:lineRule="exact"/>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确认特定时段开行包车或者加班车资质</w:t>
            </w:r>
          </w:p>
        </w:tc>
        <w:tc>
          <w:tcPr>
            <w:tcW w:w="1457" w:type="dxa"/>
            <w:tcBorders>
              <w:tl2br w:val="nil"/>
              <w:tr2bl w:val="nil"/>
            </w:tcBorders>
            <w:vAlign w:val="center"/>
          </w:tcPr>
          <w:p w14:paraId="1DCECB2F">
            <w:pPr>
              <w:spacing w:line="380" w:lineRule="exact"/>
              <w:jc w:val="cente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130DE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37A2DAE">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15</w:t>
            </w:r>
          </w:p>
        </w:tc>
        <w:tc>
          <w:tcPr>
            <w:tcW w:w="7225" w:type="dxa"/>
            <w:tcBorders>
              <w:tl2br w:val="nil"/>
              <w:tr2bl w:val="nil"/>
            </w:tcBorders>
            <w:vAlign w:val="center"/>
          </w:tcPr>
          <w:p w14:paraId="1DD5BBEA">
            <w:pPr>
              <w:widowControl/>
              <w:textAlignment w:val="center"/>
              <w:rPr>
                <w:rFonts w:hint="eastAsia" w:ascii="仿宋_GB2312" w:hAnsi="宋体" w:eastAsia="仿宋_GB2312" w:cs="仿宋_GB2312"/>
                <w:color w:val="000000" w:themeColor="text1"/>
                <w:spacing w:val="0"/>
                <w:kern w:val="0"/>
                <w:sz w:val="24"/>
                <w:szCs w:val="24"/>
                <w:lang w:bidi="ar"/>
                <w14:textFill>
                  <w14:solidFill>
                    <w14:schemeClr w14:val="tx1"/>
                  </w14:solidFill>
                </w14:textFill>
              </w:rPr>
            </w:pPr>
            <w:r>
              <w:rPr>
                <w:rFonts w:hint="eastAsia" w:ascii="仿宋_GB2312" w:hAnsi="宋体" w:eastAsia="仿宋_GB2312" w:cs="仿宋_GB2312"/>
                <w:color w:val="000000" w:themeColor="text1"/>
                <w:spacing w:val="0"/>
                <w:kern w:val="0"/>
                <w:sz w:val="24"/>
                <w:szCs w:val="24"/>
                <w:lang w:bidi="ar"/>
                <w14:textFill>
                  <w14:solidFill>
                    <w14:schemeClr w14:val="tx1"/>
                  </w14:solidFill>
                </w14:textFill>
              </w:rPr>
              <w:t>客运站站级核定</w:t>
            </w:r>
          </w:p>
        </w:tc>
        <w:tc>
          <w:tcPr>
            <w:tcW w:w="1457" w:type="dxa"/>
            <w:tcBorders>
              <w:tl2br w:val="nil"/>
              <w:tr2bl w:val="nil"/>
            </w:tcBorders>
            <w:vAlign w:val="center"/>
          </w:tcPr>
          <w:p w14:paraId="722B26A9">
            <w:pPr>
              <w:spacing w:line="380" w:lineRule="exact"/>
              <w:jc w:val="center"/>
              <w:rPr>
                <w:rFonts w:hint="eastAsia" w:ascii="Times New Roman" w:hAnsi="Times New Roman" w:eastAsia="仿宋_GB2312" w:cs="Times New Roman"/>
                <w:color w:val="000000" w:themeColor="text1"/>
                <w:spacing w:val="0"/>
                <w:kern w:val="2"/>
                <w:sz w:val="24"/>
                <w:szCs w:val="24"/>
                <w:lang w:val="en-US" w:eastAsia="zh-CN" w:bidi="ar-SA"/>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行政确认</w:t>
            </w:r>
          </w:p>
        </w:tc>
      </w:tr>
      <w:tr w14:paraId="4100B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6E898CD9">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八</w:t>
            </w:r>
            <w:r>
              <w:rPr>
                <w:rFonts w:ascii="Times New Roman" w:hAnsi="Times New Roman" w:eastAsia="楷体_GB2312"/>
                <w:b/>
                <w:bCs/>
                <w:color w:val="000000" w:themeColor="text1"/>
                <w:spacing w:val="0"/>
                <w:sz w:val="24"/>
                <w:szCs w:val="24"/>
                <w14:textFill>
                  <w14:solidFill>
                    <w14:schemeClr w14:val="tx1"/>
                  </w14:solidFill>
                </w14:textFill>
              </w:rPr>
              <w:t>、行政裁决（1项）</w:t>
            </w:r>
          </w:p>
        </w:tc>
      </w:tr>
      <w:tr w14:paraId="6E763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50E2B8">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2B5B6C38">
            <w:pPr>
              <w:widowControl/>
              <w:spacing w:line="380" w:lineRule="exact"/>
              <w:jc w:val="lef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裁决客运经营者发车时间安排纠纷</w:t>
            </w:r>
          </w:p>
        </w:tc>
        <w:tc>
          <w:tcPr>
            <w:tcW w:w="1457" w:type="dxa"/>
            <w:tcBorders>
              <w:tl2br w:val="nil"/>
              <w:tr2bl w:val="nil"/>
            </w:tcBorders>
            <w:vAlign w:val="center"/>
          </w:tcPr>
          <w:p w14:paraId="6A36C94A">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行政裁决</w:t>
            </w:r>
          </w:p>
        </w:tc>
      </w:tr>
      <w:tr w14:paraId="7ADEB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4C662F11">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九</w:t>
            </w:r>
            <w:r>
              <w:rPr>
                <w:rFonts w:ascii="Times New Roman" w:hAnsi="Times New Roman" w:eastAsia="楷体_GB2312"/>
                <w:b/>
                <w:bCs/>
                <w:color w:val="000000" w:themeColor="text1"/>
                <w:spacing w:val="0"/>
                <w:sz w:val="24"/>
                <w:szCs w:val="24"/>
                <w14:textFill>
                  <w14:solidFill>
                    <w14:schemeClr w14:val="tx1"/>
                  </w14:solidFill>
                </w14:textFill>
              </w:rPr>
              <w:t>、行政奖励（1项）</w:t>
            </w:r>
          </w:p>
        </w:tc>
      </w:tr>
      <w:tr w14:paraId="27CFB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1F9AEFE">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4B9D8B69">
            <w:pPr>
              <w:widowControl/>
              <w:spacing w:line="380" w:lineRule="exact"/>
              <w:jc w:val="left"/>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对出租汽车经营者和驾驶员先进事迹的表彰和奖励</w:t>
            </w:r>
          </w:p>
        </w:tc>
        <w:tc>
          <w:tcPr>
            <w:tcW w:w="1457" w:type="dxa"/>
            <w:tcBorders>
              <w:tl2br w:val="nil"/>
              <w:tr2bl w:val="nil"/>
            </w:tcBorders>
            <w:vAlign w:val="center"/>
          </w:tcPr>
          <w:p w14:paraId="172367AC">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行政奖励</w:t>
            </w:r>
          </w:p>
        </w:tc>
      </w:tr>
      <w:tr w14:paraId="05740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653D70BB">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楷体_GB2312"/>
                <w:b/>
                <w:bCs/>
                <w:color w:val="000000" w:themeColor="text1"/>
                <w:spacing w:val="0"/>
                <w:sz w:val="24"/>
                <w:szCs w:val="24"/>
                <w:lang w:eastAsia="zh-CN"/>
                <w14:textFill>
                  <w14:solidFill>
                    <w14:schemeClr w14:val="tx1"/>
                  </w14:solidFill>
                </w14:textFill>
              </w:rPr>
              <w:t>十</w:t>
            </w:r>
            <w:r>
              <w:rPr>
                <w:rFonts w:ascii="Times New Roman" w:hAnsi="Times New Roman" w:eastAsia="楷体_GB2312"/>
                <w:b/>
                <w:bCs/>
                <w:color w:val="000000" w:themeColor="text1"/>
                <w:spacing w:val="0"/>
                <w:sz w:val="24"/>
                <w:szCs w:val="24"/>
                <w14:textFill>
                  <w14:solidFill>
                    <w14:schemeClr w14:val="tx1"/>
                  </w14:solidFill>
                </w14:textFill>
              </w:rPr>
              <w:t>、其他职权（</w:t>
            </w:r>
            <w:r>
              <w:rPr>
                <w:rFonts w:hint="eastAsia" w:ascii="Times New Roman" w:hAnsi="Times New Roman" w:eastAsia="楷体_GB2312"/>
                <w:b/>
                <w:bCs/>
                <w:color w:val="000000" w:themeColor="text1"/>
                <w:spacing w:val="0"/>
                <w:sz w:val="24"/>
                <w:szCs w:val="24"/>
                <w14:textFill>
                  <w14:solidFill>
                    <w14:schemeClr w14:val="tx1"/>
                  </w14:solidFill>
                </w14:textFill>
              </w:rPr>
              <w:t>1</w:t>
            </w:r>
            <w:r>
              <w:rPr>
                <w:rFonts w:hint="eastAsia" w:ascii="Times New Roman" w:hAnsi="Times New Roman" w:eastAsia="楷体_GB2312"/>
                <w:b/>
                <w:bCs/>
                <w:color w:val="000000" w:themeColor="text1"/>
                <w:spacing w:val="0"/>
                <w:sz w:val="24"/>
                <w:szCs w:val="24"/>
                <w:lang w:val="en-US" w:eastAsia="zh-CN"/>
                <w14:textFill>
                  <w14:solidFill>
                    <w14:schemeClr w14:val="tx1"/>
                  </w14:solidFill>
                </w14:textFill>
              </w:rPr>
              <w:t>3</w:t>
            </w:r>
            <w:r>
              <w:rPr>
                <w:rFonts w:ascii="Times New Roman" w:hAnsi="Times New Roman" w:eastAsia="楷体_GB2312"/>
                <w:b/>
                <w:bCs/>
                <w:color w:val="000000" w:themeColor="text1"/>
                <w:spacing w:val="0"/>
                <w:sz w:val="24"/>
                <w:szCs w:val="24"/>
                <w14:textFill>
                  <w14:solidFill>
                    <w14:schemeClr w14:val="tx1"/>
                  </w14:solidFill>
                </w14:textFill>
              </w:rPr>
              <w:t>项）</w:t>
            </w:r>
          </w:p>
        </w:tc>
      </w:tr>
      <w:tr w14:paraId="17B88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DA37D4">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6B3D7E29">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道路运输出租车企业信誉核定</w:t>
            </w:r>
          </w:p>
        </w:tc>
        <w:tc>
          <w:tcPr>
            <w:tcW w:w="1457" w:type="dxa"/>
            <w:tcBorders>
              <w:tl2br w:val="nil"/>
              <w:tr2bl w:val="nil"/>
            </w:tcBorders>
            <w:vAlign w:val="center"/>
          </w:tcPr>
          <w:p w14:paraId="2CDD3A65">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其他职权</w:t>
            </w:r>
          </w:p>
        </w:tc>
      </w:tr>
      <w:tr w14:paraId="79BB6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ED93884">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lang w:bidi="ar"/>
                <w14:textFill>
                  <w14:solidFill>
                    <w14:schemeClr w14:val="tx1"/>
                  </w14:solidFill>
                </w14:textFill>
              </w:rPr>
              <w:t>2</w:t>
            </w:r>
          </w:p>
        </w:tc>
        <w:tc>
          <w:tcPr>
            <w:tcW w:w="7225" w:type="dxa"/>
            <w:tcBorders>
              <w:tl2br w:val="nil"/>
              <w:tr2bl w:val="nil"/>
            </w:tcBorders>
            <w:vAlign w:val="center"/>
          </w:tcPr>
          <w:p w14:paraId="0DC443AE">
            <w:pPr>
              <w:spacing w:line="380" w:lineRule="exact"/>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经营港口理货业务备案</w:t>
            </w:r>
          </w:p>
        </w:tc>
        <w:tc>
          <w:tcPr>
            <w:tcW w:w="1457" w:type="dxa"/>
            <w:tcBorders>
              <w:tl2br w:val="nil"/>
              <w:tr2bl w:val="nil"/>
            </w:tcBorders>
            <w:vAlign w:val="center"/>
          </w:tcPr>
          <w:p w14:paraId="2E47CA8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其他职权</w:t>
            </w:r>
          </w:p>
        </w:tc>
      </w:tr>
      <w:tr w14:paraId="6C594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2A86D0A">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3</w:t>
            </w:r>
          </w:p>
        </w:tc>
        <w:tc>
          <w:tcPr>
            <w:tcW w:w="7225" w:type="dxa"/>
            <w:tcBorders>
              <w:tl2br w:val="nil"/>
              <w:tr2bl w:val="nil"/>
            </w:tcBorders>
            <w:vAlign w:val="center"/>
          </w:tcPr>
          <w:p w14:paraId="315AD34E">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船用产品检验（农业船舶除外）</w:t>
            </w:r>
          </w:p>
        </w:tc>
        <w:tc>
          <w:tcPr>
            <w:tcW w:w="1457" w:type="dxa"/>
            <w:tcBorders>
              <w:tl2br w:val="nil"/>
              <w:tr2bl w:val="nil"/>
            </w:tcBorders>
            <w:vAlign w:val="center"/>
          </w:tcPr>
          <w:p w14:paraId="6CB76422">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其他职权</w:t>
            </w:r>
          </w:p>
        </w:tc>
      </w:tr>
      <w:tr w14:paraId="534BF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F08170">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4</w:t>
            </w:r>
          </w:p>
        </w:tc>
        <w:tc>
          <w:tcPr>
            <w:tcW w:w="7225" w:type="dxa"/>
            <w:tcBorders>
              <w:tl2br w:val="nil"/>
              <w:tr2bl w:val="nil"/>
            </w:tcBorders>
            <w:vAlign w:val="center"/>
          </w:tcPr>
          <w:p w14:paraId="6CC74BD0">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船舶设计图纸审核</w:t>
            </w:r>
          </w:p>
        </w:tc>
        <w:tc>
          <w:tcPr>
            <w:tcW w:w="1457" w:type="dxa"/>
            <w:tcBorders>
              <w:tl2br w:val="nil"/>
              <w:tr2bl w:val="nil"/>
            </w:tcBorders>
            <w:vAlign w:val="center"/>
          </w:tcPr>
          <w:p w14:paraId="7D2904E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其他职权</w:t>
            </w:r>
          </w:p>
        </w:tc>
      </w:tr>
      <w:tr w14:paraId="2DCC1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049A744">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5</w:t>
            </w:r>
          </w:p>
        </w:tc>
        <w:tc>
          <w:tcPr>
            <w:tcW w:w="7225" w:type="dxa"/>
            <w:tcBorders>
              <w:tl2br w:val="nil"/>
              <w:tr2bl w:val="nil"/>
            </w:tcBorders>
            <w:vAlign w:val="center"/>
          </w:tcPr>
          <w:p w14:paraId="0AF86132">
            <w:pPr>
              <w:spacing w:line="380" w:lineRule="exact"/>
              <w:rPr>
                <w:rFonts w:ascii="Times New Roman" w:hAnsi="Times New Roman" w:eastAsia="仿宋_GB2312"/>
                <w:color w:val="000000" w:themeColor="text1"/>
                <w:spacing w:val="0"/>
                <w:sz w:val="24"/>
                <w:szCs w:val="24"/>
                <w14:textFill>
                  <w14:solidFill>
                    <w14:schemeClr w14:val="tx1"/>
                  </w14:solidFill>
                </w14:textFill>
              </w:rPr>
            </w:pPr>
            <w:r>
              <w:rPr>
                <w:rFonts w:ascii="Times New Roman" w:hAnsi="Times New Roman" w:eastAsia="仿宋_GB2312"/>
                <w:color w:val="000000" w:themeColor="text1"/>
                <w:spacing w:val="0"/>
                <w:sz w:val="24"/>
                <w:szCs w:val="24"/>
                <w14:textFill>
                  <w14:solidFill>
                    <w14:schemeClr w14:val="tx1"/>
                  </w14:solidFill>
                </w14:textFill>
              </w:rPr>
              <w:t>航道养护工程</w:t>
            </w:r>
            <w:r>
              <w:rPr>
                <w:rFonts w:hint="eastAsia" w:ascii="Times New Roman" w:hAnsi="Times New Roman" w:eastAsia="仿宋_GB2312"/>
                <w:color w:val="000000" w:themeColor="text1"/>
                <w:spacing w:val="0"/>
                <w:sz w:val="24"/>
                <w:szCs w:val="24"/>
                <w14:textFill>
                  <w14:solidFill>
                    <w14:schemeClr w14:val="tx1"/>
                  </w14:solidFill>
                </w14:textFill>
              </w:rPr>
              <w:t>的设计审查、</w:t>
            </w:r>
            <w:r>
              <w:rPr>
                <w:rFonts w:ascii="Times New Roman" w:hAnsi="Times New Roman" w:eastAsia="仿宋_GB2312"/>
                <w:color w:val="000000" w:themeColor="text1"/>
                <w:spacing w:val="0"/>
                <w:sz w:val="24"/>
                <w:szCs w:val="24"/>
                <w14:textFill>
                  <w14:solidFill>
                    <w14:schemeClr w14:val="tx1"/>
                  </w14:solidFill>
                </w14:textFill>
              </w:rPr>
              <w:t>交（竣）工验收</w:t>
            </w:r>
          </w:p>
        </w:tc>
        <w:tc>
          <w:tcPr>
            <w:tcW w:w="1457" w:type="dxa"/>
            <w:tcBorders>
              <w:tl2br w:val="nil"/>
              <w:tr2bl w:val="nil"/>
            </w:tcBorders>
            <w:vAlign w:val="center"/>
          </w:tcPr>
          <w:p w14:paraId="7F51B453">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067B1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F8E38E7">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6</w:t>
            </w:r>
          </w:p>
        </w:tc>
        <w:tc>
          <w:tcPr>
            <w:tcW w:w="7225" w:type="dxa"/>
            <w:tcBorders>
              <w:tl2br w:val="nil"/>
              <w:tr2bl w:val="nil"/>
            </w:tcBorders>
            <w:vAlign w:val="center"/>
          </w:tcPr>
          <w:p w14:paraId="5A2680C2">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通航水域禁航区、交通管制区、锚地和安全作业区划定</w:t>
            </w:r>
          </w:p>
        </w:tc>
        <w:tc>
          <w:tcPr>
            <w:tcW w:w="1457" w:type="dxa"/>
            <w:tcBorders>
              <w:tl2br w:val="nil"/>
              <w:tr2bl w:val="nil"/>
            </w:tcBorders>
            <w:vAlign w:val="center"/>
          </w:tcPr>
          <w:p w14:paraId="1C71A680">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5E001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16050D">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7</w:t>
            </w:r>
          </w:p>
        </w:tc>
        <w:tc>
          <w:tcPr>
            <w:tcW w:w="7225" w:type="dxa"/>
            <w:tcBorders>
              <w:tl2br w:val="nil"/>
              <w:tr2bl w:val="nil"/>
            </w:tcBorders>
            <w:vAlign w:val="center"/>
          </w:tcPr>
          <w:p w14:paraId="0DE1CA91">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内河通航水域安全作业备案</w:t>
            </w:r>
          </w:p>
        </w:tc>
        <w:tc>
          <w:tcPr>
            <w:tcW w:w="1457" w:type="dxa"/>
            <w:tcBorders>
              <w:tl2br w:val="nil"/>
              <w:tr2bl w:val="nil"/>
            </w:tcBorders>
            <w:vAlign w:val="center"/>
          </w:tcPr>
          <w:p w14:paraId="7063D568">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1FA33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AB6EAE">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8</w:t>
            </w:r>
          </w:p>
        </w:tc>
        <w:tc>
          <w:tcPr>
            <w:tcW w:w="7225" w:type="dxa"/>
            <w:tcBorders>
              <w:tl2br w:val="nil"/>
              <w:tr2bl w:val="nil"/>
            </w:tcBorders>
            <w:vAlign w:val="center"/>
          </w:tcPr>
          <w:p w14:paraId="0A76966E">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船舶文书签注（航行日志、轮机日志、油类记录簿、垃圾记录簿、垃圾管理计划、垃圾交付方案等）</w:t>
            </w:r>
          </w:p>
        </w:tc>
        <w:tc>
          <w:tcPr>
            <w:tcW w:w="1457" w:type="dxa"/>
            <w:tcBorders>
              <w:tl2br w:val="nil"/>
              <w:tr2bl w:val="nil"/>
            </w:tcBorders>
            <w:vAlign w:val="center"/>
          </w:tcPr>
          <w:p w14:paraId="6AD632E7">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695E5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BC1F593">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9</w:t>
            </w:r>
          </w:p>
        </w:tc>
        <w:tc>
          <w:tcPr>
            <w:tcW w:w="7225" w:type="dxa"/>
            <w:tcBorders>
              <w:tl2br w:val="nil"/>
              <w:tr2bl w:val="nil"/>
            </w:tcBorders>
            <w:vAlign w:val="center"/>
          </w:tcPr>
          <w:p w14:paraId="62E97A4E">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olor w:val="000000" w:themeColor="text1"/>
                <w:spacing w:val="0"/>
                <w:kern w:val="0"/>
                <w:sz w:val="24"/>
                <w:szCs w:val="24"/>
                <w14:textFill>
                  <w14:solidFill>
                    <w14:schemeClr w14:val="tx1"/>
                  </w14:solidFill>
                </w14:textFill>
              </w:rPr>
              <w:t>交通工程建设项目招投标备案</w:t>
            </w:r>
          </w:p>
        </w:tc>
        <w:tc>
          <w:tcPr>
            <w:tcW w:w="1457" w:type="dxa"/>
            <w:tcBorders>
              <w:tl2br w:val="nil"/>
              <w:tr2bl w:val="nil"/>
            </w:tcBorders>
            <w:vAlign w:val="center"/>
          </w:tcPr>
          <w:p w14:paraId="53F2CF9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434AC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553788">
            <w:pPr>
              <w:widowControl/>
              <w:spacing w:line="380" w:lineRule="exact"/>
              <w:jc w:val="center"/>
              <w:textAlignment w:val="center"/>
              <w:rPr>
                <w:rFonts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10</w:t>
            </w:r>
          </w:p>
        </w:tc>
        <w:tc>
          <w:tcPr>
            <w:tcW w:w="7225" w:type="dxa"/>
            <w:tcBorders>
              <w:tl2br w:val="nil"/>
              <w:tr2bl w:val="nil"/>
            </w:tcBorders>
            <w:vAlign w:val="center"/>
          </w:tcPr>
          <w:p w14:paraId="6B684408">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olor w:val="000000" w:themeColor="text1"/>
                <w:spacing w:val="0"/>
                <w:kern w:val="0"/>
                <w:sz w:val="24"/>
                <w:szCs w:val="24"/>
                <w14:textFill>
                  <w14:solidFill>
                    <w14:schemeClr w14:val="tx1"/>
                  </w14:solidFill>
                </w14:textFill>
              </w:rPr>
              <w:t>公路工程质量监督手续办理</w:t>
            </w:r>
          </w:p>
        </w:tc>
        <w:tc>
          <w:tcPr>
            <w:tcW w:w="1457" w:type="dxa"/>
            <w:tcBorders>
              <w:tl2br w:val="nil"/>
              <w:tr2bl w:val="nil"/>
            </w:tcBorders>
            <w:vAlign w:val="center"/>
          </w:tcPr>
          <w:p w14:paraId="30FF372E">
            <w:pPr>
              <w:spacing w:line="380" w:lineRule="exact"/>
              <w:jc w:val="center"/>
              <w:rPr>
                <w:rFonts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64C3B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45A1FD">
            <w:pPr>
              <w:widowControl/>
              <w:spacing w:line="380" w:lineRule="exact"/>
              <w:jc w:val="center"/>
              <w:textAlignment w:val="center"/>
              <w:rPr>
                <w:rFonts w:hint="eastAsia" w:ascii="Times New Roman" w:hAnsi="Times New Roman" w:eastAsia="仿宋_GB2312"/>
                <w:color w:val="000000" w:themeColor="text1"/>
                <w:spacing w:val="0"/>
                <w:kern w:val="0"/>
                <w:sz w:val="24"/>
                <w:szCs w:val="24"/>
                <w:lang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bidi="ar"/>
                <w14:textFill>
                  <w14:solidFill>
                    <w14:schemeClr w14:val="tx1"/>
                  </w14:solidFill>
                </w14:textFill>
              </w:rPr>
              <w:t>1</w:t>
            </w:r>
            <w:r>
              <w:rPr>
                <w:rFonts w:ascii="Times New Roman" w:hAnsi="Times New Roman" w:eastAsia="仿宋_GB2312"/>
                <w:color w:val="000000" w:themeColor="text1"/>
                <w:spacing w:val="0"/>
                <w:kern w:val="0"/>
                <w:sz w:val="24"/>
                <w:szCs w:val="24"/>
                <w:lang w:bidi="ar"/>
                <w14:textFill>
                  <w14:solidFill>
                    <w14:schemeClr w14:val="tx1"/>
                  </w14:solidFill>
                </w14:textFill>
              </w:rPr>
              <w:t>1</w:t>
            </w:r>
          </w:p>
        </w:tc>
        <w:tc>
          <w:tcPr>
            <w:tcW w:w="7225" w:type="dxa"/>
            <w:tcBorders>
              <w:tl2br w:val="nil"/>
              <w:tr2bl w:val="nil"/>
            </w:tcBorders>
            <w:vAlign w:val="center"/>
          </w:tcPr>
          <w:p w14:paraId="7CCB0874">
            <w:pPr>
              <w:spacing w:line="380" w:lineRule="exact"/>
              <w:rPr>
                <w:rFonts w:hint="eastAsia"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船舶所有权登记证书、船舶国籍证书的换发和补发</w:t>
            </w:r>
          </w:p>
        </w:tc>
        <w:tc>
          <w:tcPr>
            <w:tcW w:w="1457" w:type="dxa"/>
            <w:tcBorders>
              <w:tl2br w:val="nil"/>
              <w:tr2bl w:val="nil"/>
            </w:tcBorders>
            <w:vAlign w:val="center"/>
          </w:tcPr>
          <w:p w14:paraId="64D5C1CB">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06D27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D2FF7E">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12</w:t>
            </w:r>
          </w:p>
        </w:tc>
        <w:tc>
          <w:tcPr>
            <w:tcW w:w="7225" w:type="dxa"/>
            <w:tcBorders>
              <w:tl2br w:val="nil"/>
              <w:tr2bl w:val="nil"/>
            </w:tcBorders>
            <w:vAlign w:val="center"/>
          </w:tcPr>
          <w:p w14:paraId="3A0AF52C">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olor w:val="000000" w:themeColor="text1"/>
                <w:spacing w:val="0"/>
                <w:kern w:val="0"/>
                <w:sz w:val="24"/>
                <w:szCs w:val="24"/>
                <w14:textFill>
                  <w14:solidFill>
                    <w14:schemeClr w14:val="tx1"/>
                  </w14:solidFill>
                </w14:textFill>
              </w:rPr>
              <w:t>道路运输企业质量信誉考核</w:t>
            </w:r>
          </w:p>
        </w:tc>
        <w:tc>
          <w:tcPr>
            <w:tcW w:w="1457" w:type="dxa"/>
            <w:tcBorders>
              <w:tl2br w:val="nil"/>
              <w:tr2bl w:val="nil"/>
            </w:tcBorders>
            <w:vAlign w:val="center"/>
          </w:tcPr>
          <w:p w14:paraId="66B8572B">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r w14:paraId="01A47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A5501E">
            <w:pPr>
              <w:widowControl/>
              <w:spacing w:line="380" w:lineRule="exact"/>
              <w:jc w:val="center"/>
              <w:textAlignment w:val="center"/>
              <w:rPr>
                <w:rFonts w:hint="default" w:ascii="Times New Roman" w:hAnsi="Times New Roman" w:eastAsia="仿宋_GB2312"/>
                <w:color w:val="000000" w:themeColor="text1"/>
                <w:spacing w:val="0"/>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spacing w:val="0"/>
                <w:kern w:val="0"/>
                <w:sz w:val="24"/>
                <w:szCs w:val="24"/>
                <w:lang w:val="en-US" w:eastAsia="zh-CN" w:bidi="ar"/>
                <w14:textFill>
                  <w14:solidFill>
                    <w14:schemeClr w14:val="tx1"/>
                  </w14:solidFill>
                </w14:textFill>
              </w:rPr>
              <w:t>13</w:t>
            </w:r>
          </w:p>
        </w:tc>
        <w:tc>
          <w:tcPr>
            <w:tcW w:w="7225" w:type="dxa"/>
            <w:tcBorders>
              <w:tl2br w:val="nil"/>
              <w:tr2bl w:val="nil"/>
            </w:tcBorders>
            <w:vAlign w:val="center"/>
          </w:tcPr>
          <w:p w14:paraId="0CC74CEF">
            <w:pPr>
              <w:spacing w:line="380" w:lineRule="exact"/>
              <w:rPr>
                <w:rFonts w:ascii="Times New Roman" w:hAnsi="Times New Roman" w:eastAsia="仿宋_GB2312"/>
                <w:color w:val="000000" w:themeColor="text1"/>
                <w:spacing w:val="0"/>
                <w:kern w:val="0"/>
                <w:sz w:val="24"/>
                <w:szCs w:val="24"/>
                <w14:textFill>
                  <w14:solidFill>
                    <w14:schemeClr w14:val="tx1"/>
                  </w14:solidFill>
                </w14:textFill>
              </w:rPr>
            </w:pPr>
            <w:r>
              <w:rPr>
                <w:rFonts w:ascii="Times New Roman" w:hAnsi="Times New Roman" w:eastAsia="仿宋_GB2312"/>
                <w:color w:val="000000" w:themeColor="text1"/>
                <w:spacing w:val="0"/>
                <w:kern w:val="0"/>
                <w:sz w:val="24"/>
                <w:szCs w:val="24"/>
                <w14:textFill>
                  <w14:solidFill>
                    <w14:schemeClr w14:val="tx1"/>
                  </w14:solidFill>
                </w14:textFill>
              </w:rPr>
              <w:t>道路运输从业人员诚信考核</w:t>
            </w:r>
          </w:p>
        </w:tc>
        <w:tc>
          <w:tcPr>
            <w:tcW w:w="1457" w:type="dxa"/>
            <w:tcBorders>
              <w:tl2br w:val="nil"/>
              <w:tr2bl w:val="nil"/>
            </w:tcBorders>
            <w:vAlign w:val="center"/>
          </w:tcPr>
          <w:p w14:paraId="1222899C">
            <w:pPr>
              <w:spacing w:line="380" w:lineRule="exact"/>
              <w:jc w:val="center"/>
              <w:rPr>
                <w:rFonts w:hint="eastAsia" w:ascii="Times New Roman" w:hAnsi="Times New Roman" w:eastAsia="仿宋_GB2312"/>
                <w:color w:val="000000" w:themeColor="text1"/>
                <w:spacing w:val="0"/>
                <w:sz w:val="24"/>
                <w:szCs w:val="24"/>
                <w14:textFill>
                  <w14:solidFill>
                    <w14:schemeClr w14:val="tx1"/>
                  </w14:solidFill>
                </w14:textFill>
              </w:rPr>
            </w:pPr>
            <w:r>
              <w:rPr>
                <w:rFonts w:hint="eastAsia" w:ascii="Times New Roman" w:hAnsi="Times New Roman" w:eastAsia="仿宋_GB2312"/>
                <w:color w:val="000000" w:themeColor="text1"/>
                <w:spacing w:val="0"/>
                <w:sz w:val="24"/>
                <w:szCs w:val="24"/>
                <w14:textFill>
                  <w14:solidFill>
                    <w14:schemeClr w14:val="tx1"/>
                  </w14:solidFill>
                </w14:textFill>
              </w:rPr>
              <w:t>其他职权</w:t>
            </w:r>
          </w:p>
        </w:tc>
      </w:tr>
    </w:tbl>
    <w:p w14:paraId="156BC2A6">
      <w:pPr>
        <w:rPr>
          <w:rFonts w:hint="eastAsia" w:eastAsiaTheme="minorEastAsia"/>
          <w:lang w:eastAsia="zh-CN"/>
        </w:rPr>
      </w:pP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FC6935-DD2E-47F6-A7AA-C3CAC06DCA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embedRegular r:id="rId2" w:fontKey="{66466D88-60FE-416F-BF94-5AFF6BA2AE65}"/>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embedRegular r:id="rId3" w:fontKey="{1542B215-3299-459B-A5A7-67AD25827C5F}"/>
  </w:font>
  <w:font w:name="仿宋_GB2312">
    <w:altName w:val="仿宋"/>
    <w:panose1 w:val="02010609030101010101"/>
    <w:charset w:val="86"/>
    <w:family w:val="auto"/>
    <w:pitch w:val="default"/>
    <w:sig w:usb0="00000000" w:usb1="00000000" w:usb2="00000000" w:usb3="00000000" w:csb0="00040000" w:csb1="00000000"/>
    <w:embedRegular r:id="rId4" w:fontKey="{D0C82F56-5207-4535-948B-1D63E49A9488}"/>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2025D048-00B9-4A56-B31B-7C2993638AD4}"/>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6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CE07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CE07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FA45B"/>
    <w:multiLevelType w:val="singleLevel"/>
    <w:tmpl w:val="F9FFA45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s>
  <w:rsids>
    <w:rsidRoot w:val="46DE3914"/>
    <w:rsid w:val="02974AD8"/>
    <w:rsid w:val="052E6FB0"/>
    <w:rsid w:val="053B15E9"/>
    <w:rsid w:val="05C80E13"/>
    <w:rsid w:val="05C8419E"/>
    <w:rsid w:val="0C04484A"/>
    <w:rsid w:val="0C6F5DE9"/>
    <w:rsid w:val="0CF26B37"/>
    <w:rsid w:val="0D8A1D87"/>
    <w:rsid w:val="0E8501C0"/>
    <w:rsid w:val="0F3F42F4"/>
    <w:rsid w:val="10C00446"/>
    <w:rsid w:val="12145696"/>
    <w:rsid w:val="13B86CAA"/>
    <w:rsid w:val="14795A57"/>
    <w:rsid w:val="14E13D7A"/>
    <w:rsid w:val="15F35395"/>
    <w:rsid w:val="173742CD"/>
    <w:rsid w:val="17E57BBC"/>
    <w:rsid w:val="18781446"/>
    <w:rsid w:val="19951A26"/>
    <w:rsid w:val="1A2A36DC"/>
    <w:rsid w:val="1F5A73E1"/>
    <w:rsid w:val="20F5067F"/>
    <w:rsid w:val="22373598"/>
    <w:rsid w:val="244B1E69"/>
    <w:rsid w:val="2541204B"/>
    <w:rsid w:val="25E62821"/>
    <w:rsid w:val="264B008C"/>
    <w:rsid w:val="27E141FF"/>
    <w:rsid w:val="280C2E11"/>
    <w:rsid w:val="2A3F604A"/>
    <w:rsid w:val="2ABD5C2B"/>
    <w:rsid w:val="2B52793D"/>
    <w:rsid w:val="2B9F3B9D"/>
    <w:rsid w:val="2C035FC9"/>
    <w:rsid w:val="2C0C09AD"/>
    <w:rsid w:val="2C91340F"/>
    <w:rsid w:val="2F530CC5"/>
    <w:rsid w:val="31EF1D52"/>
    <w:rsid w:val="31F83431"/>
    <w:rsid w:val="321D05D3"/>
    <w:rsid w:val="3247552F"/>
    <w:rsid w:val="331E378C"/>
    <w:rsid w:val="338F3970"/>
    <w:rsid w:val="34E13990"/>
    <w:rsid w:val="35EA7A43"/>
    <w:rsid w:val="36536A47"/>
    <w:rsid w:val="36F01751"/>
    <w:rsid w:val="37A61E10"/>
    <w:rsid w:val="39D274F1"/>
    <w:rsid w:val="39EA0F36"/>
    <w:rsid w:val="3ACC4A83"/>
    <w:rsid w:val="3B06181E"/>
    <w:rsid w:val="3BC2711A"/>
    <w:rsid w:val="3BF515B8"/>
    <w:rsid w:val="3C0F2768"/>
    <w:rsid w:val="3CA103ED"/>
    <w:rsid w:val="3CA86B04"/>
    <w:rsid w:val="40266C26"/>
    <w:rsid w:val="43672D9B"/>
    <w:rsid w:val="44320046"/>
    <w:rsid w:val="45EC4084"/>
    <w:rsid w:val="468D0ECF"/>
    <w:rsid w:val="46BDDBF6"/>
    <w:rsid w:val="46DE3914"/>
    <w:rsid w:val="4A180A44"/>
    <w:rsid w:val="4A25161C"/>
    <w:rsid w:val="4C166D13"/>
    <w:rsid w:val="4E9C3699"/>
    <w:rsid w:val="509C015E"/>
    <w:rsid w:val="5120482F"/>
    <w:rsid w:val="51477D68"/>
    <w:rsid w:val="51674E3C"/>
    <w:rsid w:val="554A1FF8"/>
    <w:rsid w:val="569577C7"/>
    <w:rsid w:val="56B34CC4"/>
    <w:rsid w:val="587C3F36"/>
    <w:rsid w:val="58FDC8E8"/>
    <w:rsid w:val="599548AD"/>
    <w:rsid w:val="59BA0F63"/>
    <w:rsid w:val="5CE768A3"/>
    <w:rsid w:val="5E910E34"/>
    <w:rsid w:val="5EB12AF7"/>
    <w:rsid w:val="5F0B7580"/>
    <w:rsid w:val="629A7C0E"/>
    <w:rsid w:val="6356253C"/>
    <w:rsid w:val="64064729"/>
    <w:rsid w:val="64630F05"/>
    <w:rsid w:val="67324F20"/>
    <w:rsid w:val="682F64A4"/>
    <w:rsid w:val="68D423D1"/>
    <w:rsid w:val="6AE66752"/>
    <w:rsid w:val="6B4759DA"/>
    <w:rsid w:val="6BAD26B6"/>
    <w:rsid w:val="6E490C6F"/>
    <w:rsid w:val="71CD0CEF"/>
    <w:rsid w:val="72987DBF"/>
    <w:rsid w:val="766B13B3"/>
    <w:rsid w:val="77031C97"/>
    <w:rsid w:val="77055974"/>
    <w:rsid w:val="7A4A24F3"/>
    <w:rsid w:val="7AA177AA"/>
    <w:rsid w:val="7AB644BB"/>
    <w:rsid w:val="7AFF6892"/>
    <w:rsid w:val="7B661CFD"/>
    <w:rsid w:val="7D403CB4"/>
    <w:rsid w:val="7E9401E1"/>
    <w:rsid w:val="7EBE32F3"/>
    <w:rsid w:val="7FFFF208"/>
    <w:rsid w:val="AAFF30D4"/>
    <w:rsid w:val="BA7DA467"/>
    <w:rsid w:val="BBCAD2A3"/>
    <w:rsid w:val="CFFF841B"/>
    <w:rsid w:val="EA7E4909"/>
    <w:rsid w:val="F3677D93"/>
    <w:rsid w:val="F7FE9FBA"/>
    <w:rsid w:val="FBA76A7C"/>
    <w:rsid w:val="FF7D0E43"/>
    <w:rsid w:val="FFF3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41"/>
    <w:basedOn w:val="7"/>
    <w:qFormat/>
    <w:uiPriority w:val="0"/>
    <w:rPr>
      <w:rFonts w:hint="eastAsia" w:ascii="宋体" w:hAnsi="宋体" w:eastAsia="宋体" w:cs="宋体"/>
      <w:color w:val="000000"/>
      <w:sz w:val="18"/>
      <w:szCs w:val="18"/>
      <w:u w:val="none"/>
    </w:rPr>
  </w:style>
  <w:style w:type="character" w:customStyle="1" w:styleId="9">
    <w:name w:val="font8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11682</Words>
  <Characters>12014</Characters>
  <Lines>0</Lines>
  <Paragraphs>0</Paragraphs>
  <TotalTime>29</TotalTime>
  <ScaleCrop>false</ScaleCrop>
  <LinksUpToDate>false</LinksUpToDate>
  <CharactersWithSpaces>12021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2023-08-26T09:46:00Z</dcterms:created>
  <dc:creator>1</dc:creator>
  <cp:lastModifiedBy>楠.</cp:lastModifiedBy>
  <cp:lastPrinted>2025-08-22T11:03:00Z</cp:lastPrinted>
  <dcterms:modified xsi:type="dcterms:W3CDTF">2025-10-30T02:27:57Z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9724F07EC0A94AE1B6E5D2D9DC68CC2C_13</vt:lpwstr>
  </property>
  <property fmtid="{D5CDD505-2E9C-101B-9397-08002B2CF9AE}" pid="4" name="KSOTemplateDocerSaveRecord">
    <vt:lpwstr>eyJoZGlkIjoiYmQ5ODI5N2NhNjJhZmNkNDY3NGE2MzQzMDMzNmFjODQiLCJ1c2VySWQiOiIxMDUxODAxOTQxIn0=</vt:lpwstr>
  </property>
</Properties>
</file>