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kern w:val="0"/>
          <w:sz w:val="44"/>
          <w:szCs w:val="44"/>
        </w:rPr>
      </w:pPr>
    </w:p>
    <w:p>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方正小标宋_GBK" w:hAnsi="方正小标宋_GBK" w:eastAsia="方正小标宋_GBK" w:cs="方正小标宋_GBK"/>
          <w:b w:val="0"/>
          <w:bCs/>
          <w:kern w:val="0"/>
          <w:sz w:val="44"/>
          <w:szCs w:val="44"/>
        </w:rPr>
      </w:pPr>
      <w:bookmarkStart w:id="0" w:name="_GoBack"/>
      <w:bookmarkEnd w:id="0"/>
      <w:r>
        <w:rPr>
          <w:rFonts w:hint="eastAsia" w:ascii="方正小标宋_GBK" w:hAnsi="方正小标宋_GBK" w:eastAsia="方正小标宋_GBK" w:cs="方正小标宋_GBK"/>
          <w:b w:val="0"/>
          <w:bCs/>
          <w:kern w:val="0"/>
          <w:sz w:val="44"/>
          <w:szCs w:val="44"/>
        </w:rPr>
        <w:t>中共</w:t>
      </w:r>
      <w:r>
        <w:rPr>
          <w:rFonts w:hint="eastAsia" w:ascii="方正小标宋_GBK" w:hAnsi="方正小标宋_GBK" w:eastAsia="方正小标宋_GBK" w:cs="方正小标宋_GBK"/>
          <w:b w:val="0"/>
          <w:bCs/>
          <w:kern w:val="0"/>
          <w:sz w:val="44"/>
          <w:szCs w:val="44"/>
          <w:lang w:eastAsia="zh-CN"/>
        </w:rPr>
        <w:t>新野县</w:t>
      </w:r>
      <w:r>
        <w:rPr>
          <w:rFonts w:hint="eastAsia" w:ascii="方正小标宋_GBK" w:hAnsi="方正小标宋_GBK" w:eastAsia="方正小标宋_GBK" w:cs="方正小标宋_GBK"/>
          <w:b w:val="0"/>
          <w:bCs/>
          <w:kern w:val="0"/>
          <w:sz w:val="44"/>
          <w:szCs w:val="44"/>
          <w:lang w:val="en-US" w:eastAsia="zh-CN"/>
        </w:rPr>
        <w:t>五星镇委员会</w:t>
      </w:r>
      <w:r>
        <w:rPr>
          <w:rFonts w:hint="eastAsia" w:ascii="方正小标宋_GBK" w:hAnsi="方正小标宋_GBK" w:eastAsia="方正小标宋_GBK" w:cs="方正小标宋_GBK"/>
          <w:b w:val="0"/>
          <w:bCs/>
          <w:kern w:val="0"/>
          <w:sz w:val="44"/>
          <w:szCs w:val="44"/>
        </w:rPr>
        <w:t>关于</w:t>
      </w:r>
      <w:r>
        <w:rPr>
          <w:rFonts w:hint="eastAsia" w:ascii="方正小标宋_GBK" w:hAnsi="方正小标宋_GBK" w:eastAsia="方正小标宋_GBK" w:cs="方正小标宋_GBK"/>
          <w:b w:val="0"/>
          <w:bCs/>
          <w:kern w:val="0"/>
          <w:sz w:val="44"/>
          <w:szCs w:val="44"/>
          <w:lang w:eastAsia="zh-CN"/>
        </w:rPr>
        <w:t>巡察</w:t>
      </w:r>
      <w:r>
        <w:rPr>
          <w:rFonts w:hint="eastAsia" w:ascii="方正小标宋_GBK" w:hAnsi="方正小标宋_GBK" w:eastAsia="方正小标宋_GBK" w:cs="方正小标宋_GBK"/>
          <w:b w:val="0"/>
          <w:bCs/>
          <w:kern w:val="0"/>
          <w:sz w:val="44"/>
          <w:szCs w:val="44"/>
        </w:rPr>
        <w:t>整改情况的通报</w:t>
      </w:r>
    </w:p>
    <w:p>
      <w:pPr>
        <w:keepNext w:val="0"/>
        <w:keepLines w:val="0"/>
        <w:pageBreakBefore w:val="0"/>
        <w:widowControl w:val="0"/>
        <w:kinsoku/>
        <w:wordWrap/>
        <w:overflowPunct/>
        <w:topLinePunct w:val="0"/>
        <w:autoSpaceDE/>
        <w:autoSpaceDN/>
        <w:bidi w:val="0"/>
        <w:adjustRightInd/>
        <w:spacing w:line="580" w:lineRule="exact"/>
        <w:ind w:firstLine="640"/>
        <w:jc w:val="left"/>
        <w:textAlignment w:val="auto"/>
        <w:rPr>
          <w:rFonts w:ascii="仿宋_GB2312"/>
          <w:b w:val="0"/>
          <w:bCs/>
          <w:kern w:val="0"/>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b w:val="0"/>
          <w:bCs/>
          <w:sz w:val="32"/>
          <w:szCs w:val="32"/>
        </w:rPr>
        <w:t>根据</w:t>
      </w:r>
      <w:r>
        <w:rPr>
          <w:rFonts w:hint="eastAsia" w:ascii="仿宋" w:hAnsi="仿宋" w:eastAsia="仿宋_GB2312" w:cs="仿宋"/>
          <w:b w:val="0"/>
          <w:bCs/>
          <w:sz w:val="32"/>
          <w:szCs w:val="32"/>
          <w:lang w:eastAsia="zh-CN"/>
        </w:rPr>
        <w:t>县</w:t>
      </w:r>
      <w:r>
        <w:rPr>
          <w:rFonts w:hint="eastAsia" w:ascii="仿宋" w:hAnsi="仿宋" w:eastAsia="仿宋_GB2312" w:cs="仿宋"/>
          <w:b w:val="0"/>
          <w:bCs/>
          <w:sz w:val="32"/>
          <w:szCs w:val="32"/>
        </w:rPr>
        <w:t>委统一部署，</w:t>
      </w:r>
      <w:r>
        <w:rPr>
          <w:rFonts w:hint="eastAsia" w:ascii="仿宋" w:hAnsi="仿宋" w:eastAsia="仿宋_GB2312" w:cs="仿宋"/>
          <w:color w:val="auto"/>
          <w:kern w:val="0"/>
          <w:sz w:val="32"/>
          <w:szCs w:val="32"/>
          <w:lang w:val="en-US" w:eastAsia="zh-CN" w:bidi="ar-SA"/>
        </w:rPr>
        <w:t>2025年3月6日至5月6日，县委第二巡察组对五星镇后楼村等十六个村党组织进行了巡察。6月5日，县委第二巡察组向五星镇党委及后楼村等十六个村党组织反馈了巡察意见。按照《中国共产党巡视工作条例》等有关规定，现将巡察整改情况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sz w:val="32"/>
          <w:szCs w:val="32"/>
          <w:lang w:val="en" w:eastAsia="zh-CN"/>
        </w:rPr>
      </w:pPr>
      <w:r>
        <w:rPr>
          <w:rFonts w:hint="eastAsia" w:ascii="黑体" w:hAnsi="黑体" w:eastAsia="黑体" w:cs="黑体"/>
          <w:b w:val="0"/>
          <w:bCs/>
          <w:sz w:val="32"/>
          <w:szCs w:val="32"/>
          <w:lang w:val="en" w:eastAsia="zh-CN"/>
        </w:rPr>
        <w:t>一、党委及主要负责人组织落实整改情况</w:t>
      </w:r>
    </w:p>
    <w:p>
      <w:pPr>
        <w:pStyle w:val="4"/>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（一）端正态度，统一思想。</w:t>
      </w:r>
      <w:r>
        <w:rPr>
          <w:rFonts w:hint="eastAsia" w:ascii="仿宋_GB2312" w:hAnsi="仿宋_GB2312" w:eastAsia="仿宋_GB2312" w:cs="仿宋_GB2312"/>
          <w:color w:val="000000"/>
          <w:kern w:val="2"/>
          <w:sz w:val="32"/>
          <w:szCs w:val="32"/>
          <w:lang w:val="en-US" w:eastAsia="zh-CN" w:bidi="ar-SA"/>
        </w:rPr>
        <w:t>巡察组反馈情况后，五星镇党委立即召开班子会议，专题研究巡察整改工作，提高认识，统一思想，动员全镇上下，全方位部署巡察整改工作，形成了“上下一盘棋”的整改合力，统筹安排各项整改任务按时按要求完成。</w:t>
      </w:r>
    </w:p>
    <w:p>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（二）强化领导，明确责任。</w:t>
      </w:r>
      <w:r>
        <w:rPr>
          <w:rFonts w:hint="eastAsia" w:ascii="仿宋_GB2312" w:hAnsi="仿宋_GB2312" w:eastAsia="仿宋_GB2312" w:cs="仿宋_GB2312"/>
          <w:color w:val="000000"/>
          <w:kern w:val="2"/>
          <w:sz w:val="32"/>
          <w:szCs w:val="32"/>
          <w:lang w:val="en-US" w:eastAsia="zh-CN" w:bidi="ar-SA"/>
        </w:rPr>
        <w:t>为切实将问题整改到位，镇成立以党委书记为组长，党委副书记、镇长为副组长，其他党政班子为成员的工作专班，严格落实整改工作责任制，明确职责分工，落实整改措施，统一思想认识，齐心协力抓好整改。</w:t>
      </w:r>
    </w:p>
    <w:p>
      <w:pPr>
        <w:pStyle w:val="4"/>
        <w:keepNext w:val="0"/>
        <w:keepLines w:val="0"/>
        <w:pageBreakBefore w:val="0"/>
        <w:widowControl w:val="0"/>
        <w:kinsoku/>
        <w:wordWrap/>
        <w:overflowPunct/>
        <w:topLinePunct w:val="0"/>
        <w:autoSpaceDE/>
        <w:autoSpaceDN/>
        <w:bidi w:val="0"/>
        <w:spacing w:line="58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（三）围绕反馈，对标整改。</w:t>
      </w:r>
      <w:r>
        <w:rPr>
          <w:rFonts w:hint="eastAsia" w:ascii="仿宋_GB2312" w:hAnsi="仿宋_GB2312" w:eastAsia="仿宋_GB2312" w:cs="仿宋_GB2312"/>
          <w:color w:val="000000"/>
          <w:kern w:val="2"/>
          <w:sz w:val="32"/>
          <w:szCs w:val="32"/>
          <w:lang w:val="en-US" w:eastAsia="zh-CN" w:bidi="ar-SA"/>
        </w:rPr>
        <w:t>镇党委多次召开整改工作推进会，严格对照整改任务和要求，认真学习、分析原因，反复讨论，举一反三，制定方案，建立台账，细化措施，严格落实整改销号制度，确保所有问题全部整改到位。截至目前，巡察反馈的39个问题，已整改完成36个，持续整改4个。巡察移交的11件信访件，已办结11件。</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二、集中整改进展情况</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_GB2312" w:cs="楷体"/>
          <w:b w:val="0"/>
          <w:bCs/>
          <w:sz w:val="32"/>
          <w:szCs w:val="32"/>
          <w:lang w:val="en" w:eastAsia="zh-CN"/>
        </w:rPr>
      </w:pPr>
      <w:r>
        <w:rPr>
          <w:rFonts w:hint="eastAsia" w:ascii="楷体" w:hAnsi="楷体" w:eastAsia="楷体_GB2312" w:cs="楷体"/>
          <w:b w:val="0"/>
          <w:bCs/>
          <w:sz w:val="32"/>
          <w:szCs w:val="32"/>
          <w:lang w:val="en" w:eastAsia="zh-CN"/>
        </w:rPr>
        <w:t>（一）已完成的整改事项及整改结果</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微软雅黑" w:hAnsi="微软雅黑" w:eastAsia="微软雅黑" w:cs="微软雅黑"/>
          <w:sz w:val="32"/>
          <w:szCs w:val="32"/>
          <w:lang w:val="en-US" w:eastAsia="zh-CN"/>
        </w:rPr>
      </w:pPr>
      <w:r>
        <w:rPr>
          <w:rFonts w:hint="eastAsia" w:ascii="仿宋_GB2312" w:hAnsi="仿宋_GB2312" w:eastAsia="仿宋_GB2312" w:cs="仿宋_GB2312"/>
          <w:b/>
          <w:bCs/>
          <w:sz w:val="32"/>
          <w:szCs w:val="32"/>
          <w:lang w:val="en-US" w:eastAsia="zh-CN"/>
        </w:rPr>
        <w:t>1.关于“</w:t>
      </w:r>
      <w:r>
        <w:rPr>
          <w:rFonts w:hint="eastAsia" w:ascii="仿宋_GB2312" w:hAnsi="仿宋_GB2312" w:eastAsia="仿宋_GB2312" w:cs="仿宋_GB2312"/>
          <w:b/>
          <w:bCs/>
          <w:i w:val="0"/>
          <w:iCs w:val="0"/>
          <w:caps w:val="0"/>
          <w:color w:val="auto"/>
          <w:spacing w:val="0"/>
          <w:sz w:val="32"/>
          <w:szCs w:val="32"/>
          <w:highlight w:val="none"/>
          <w:shd w:val="clear" w:color="auto" w:fill="FFFFFF"/>
          <w:lang w:val="en-US" w:eastAsia="zh-CN"/>
        </w:rPr>
        <w:t>政治站位不够高，履行整改主体责任不够到位</w:t>
      </w:r>
      <w:r>
        <w:rPr>
          <w:rFonts w:hint="eastAsia" w:ascii="仿宋_GB2312" w:hAnsi="仿宋_GB2312" w:eastAsia="仿宋_GB2312" w:cs="仿宋_GB2312"/>
          <w:b/>
          <w:bCs/>
          <w:sz w:val="32"/>
          <w:szCs w:val="32"/>
          <w:lang w:val="en-US" w:eastAsia="zh-CN"/>
        </w:rPr>
        <w:t>”的问题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一是专题学习，强化认识。镇党委于6月13日召开巡察整改专题会议，深入学习习近平总书记关于巡视巡察工作的重要论述，深刻领会巡察整改工作的政治意义，推动全镇党员干部将整改思想从“被动应付”转向“主动作为”。二是制定方案，压实责任。认真对照县委巡察组提出的4个方面问题和4个方面的意见建议，梳理出39项整改任务，结合实际，制定了《中共五星镇委员会关于巡察反馈意见的整改落实方案》，一一明确了责任领导、责任部门和整改时限，确保整改责任全面压实。三是定期研究，持续推进。镇党委高度重视巡察整改工作，将整改工作纳入党委的重要议事议程，全程抓好整改工作的指导、督查、调度，多次召开专题会议对整改工作进行调度，进一步促进了整改工作向前发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3.关于“党员教育仍有待提升”的问题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已完成对廖楼、大李营、黄营、魏楼等村的党员学习教育计划指导，协助各村每月9日按照“主题党日”活动要求，正确开展党章党规、政策解读等核心学习内容，确定“集中学习+个人自学”结合的学习方式，提高学习效率。目前各村每月均按计划开展党员学习教育，覆盖党员1500余人，学习记录完整，党员教育管理常态化、制度化机制初步形成。</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4.关于“违反中央八项规定精神问题依然存在”的问题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加强中央八项规定精神学习，组织中央八项规定精神级党纪学习8次，开展督查检查8次。对魏楼村原村干部魏某、张某、台庄村原村干部高某在五星镇某饭店涉嫌公款消费问题开展了初步核实，经核实魏某、张某、高某在饭店消费系个人行为。对魏楼村党支部书记做出谈话提醒处理，要求魏楼村、台庄村党支部督促张某、高某尽快结清食堂欠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5.关于“重点工作推动落实不力”的问题</w:t>
      </w:r>
    </w:p>
    <w:p>
      <w:pPr>
        <w:pStyle w:val="2"/>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召开由各村支部书记和全体机关干部参加的专项会议，强化对重点工作及人居环境整治工作进行落实督导。针对任集、廖楼、大李营、后楼、方营、判官庄、宋湾、黄营、闽营等几个村所涉及到的问题，强化重点，并进行专项督导落实。截至目前，全镇各村累计出动800多次机械车辆等，共清理垃圾1390多吨，清理坑塘23出，清理沟渠16.9公里，四旁绿化11658株，清理残垣断壁53出，整治广告牌、栏3处，全镇设定每周三为村庄清洁日，每周定时清理垃圾；任集、廖楼、大李营、后楼、方营等重点村在整治后，镇政府组织专班又进行了督查验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6.关于“村级财务问题整改不到位，‘三务’公开不充分、不透明”的问题</w:t>
      </w:r>
    </w:p>
    <w:p>
      <w:pPr>
        <w:pStyle w:val="2"/>
        <w:keepNext w:val="0"/>
        <w:keepLines w:val="0"/>
        <w:pageBreakBefore w:val="0"/>
        <w:kinsoku/>
        <w:wordWrap/>
        <w:overflowPunct/>
        <w:topLinePunct w:val="0"/>
        <w:autoSpaceDE/>
        <w:autoSpaceDN/>
        <w:bidi w:val="0"/>
        <w:spacing w:line="580" w:lineRule="exact"/>
        <w:ind w:left="0" w:leftChars="0"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在村级财务管理方面，已组织黄营、水田、郭湖、魏楼等村财务人员参加业务培训，详细讲解记账流程与会计要素规范，目前财务人员业务能力有所提升，记账不及时情况明显减少，单据会计要素缺失问题逐步得到纠正。在“三务”公开上，明确公开内容涵盖财务收支、重大事项等，规定了每月公开一次，通过村级财务公开栏公开，确保公开全面、及时、准确。</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2"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7（2）.关于“灌溉用水”的问题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整改进展情况：严格落实“一长两员”制度，对全镇1023眼机井进行了一次全面排查，排查出问题机井82眼，建立机井整改台账，借助县农业项目，及时组织人员维修，目前已整改完毕，机井均能正常使用。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8.关于“危房整治不彻底”的问题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加大危房整治力度。召开城建专干会议，组织开展“地毯式”危房大排查。各村支书记、包村干部、城建专干深入到各组各户及每一座房屋，不留死角排查工作，镇城建部门每周对辖区内20个行政村巡查1次，督促各村切实摸清底数，及时整改消除安全隐患。对于一些无人居住的较严重危房动员群众拆除，损坏较轻的危房全部喷涂危房警示标识。已搬迁3户，重新喷涂警示标语75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9.关于“‘拆旧未建新’‘建新未拆旧’”的问题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对全镇“拆旧未建新”“建新未拆旧”问题进行全面清查。加强宣传教育，通过多种渠道，如村广播、宣传栏、村民大会、宣传手册等，向村民宣传建新拆旧的政策规定、意义和好处,提高村民的认识和理解，争取村民的支持与配合。经过与村民群众沟通，在户主同意的情况下，对村内旧房实施拆除工作，目前已拆除旧房3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10.关于“意识形态阵地作用发挥不充分”的问题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一是逐村核查，各村已明确1名农村书屋管理人，制定完善了农家书屋管理工作重点、严格落实制度规范，组织各村农家书屋管理员进行培训1次，人数达30余人；目前各村已开展读书活动共计20场。二是村村通大喇叭在县广播宣传基础上开展“会长说事”，宣传移风易俗、医保、社保、禁烧等政策，累计播报相关内容18期；各村设备管理员已完成对喇叭主机、音箱、线路等进行巡检1次，重点排查设备杂音、信号中断等问题，累计发现并修复设备故障5处，更换老化线路30米，确保大喇叭正常播出率达 100%，保障政策宣传 “声入万家”。</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11.关于“红白理事会形同虚设，移风易俗流于形式”的问题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各村红白理事会成员已重新制定符合村情的村规民约、红白事指导标准等约束性条件，完善红白事报备流程，通过村民微信群宣传推送；红白理事会成员分片入户讲解，针对群众反馈的诉求和意见，进一步优化标准内容，确保红白理事会制度既符合政策要求，又得到村民广泛认可，目前各村的红白事约束性制度均已完成公示并正式施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12.关于“对教育工作重视不足”的问题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整改进展情况：针对后楼、魏楼等村义务教育阶段失学情况，镇一初中、村两委联合到学生家中，与学生家长、学生见面沟通，加强劝导。目前，两位学生已劝返复学。</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13.关于“侵占基本农田”的问题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建立健全镇村耕地保护巡查机制，由镇城建所、土地所牵头，各村负责，加强日常巡查，对发现的违法占地行为及时制止和查处，今年无新发生占用耕地情况。闽营看护房问题，经调查该建筑物确系看护房，于2020年年初建成，依据河南省农村乱占耕地建房问题整治工作领导小组办公室文件（2020）3号文，对农民违法占用耕地建自住房屋的，要依法责令停工，深入调查摸清建房情况，待国家政策明确后，再予妥善处理，避免造成群众不必要的损失，故暂无处理。</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14.关于“未严格落实保护‘四沟四渠’工作”的问题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对黄营村、宋湾村涉及村内农用道路及陈庄村白河河堤被侵占、郭湖和黄营村等村多处沟渠被侵占耕种农作物等问题，要求各相关村进行全面排查，按上级时间要求组织开展专项整改，清理被侵占的农用道路、河堤和沟渠，恢复其原有功能。目前，全镇共排查沟渠16000米。清淤开挖14400米，配套下设管涵125个。相关的陈庄、黄营、宋湾、郭湖等村动用22台次机械对各自的具体问题都进行了整改，现在相关各村均已进行了整改。闽营村基本农田内违规堆放建筑垃圾问题，已组织机械清理建筑垃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15.关于“人居环境整治不到位”的问题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扎实开展人居环境整治，全面提升治理“六乱”、开展“六清”治理工作水平，判官庄、宋湾村两村对存在的旱厕进行了整治和修缮，黄营村对在沟渠上搭建的旱厕进行了拆除和清理，镇村面貌得到了很大的改善和提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16.关于“对生活污水排放疏于管理”的问题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组织人员打捞闽营村龙潭沟水面漂浮塑料袋、农药瓶垃圾等，进行打捞清理，并设立禁倒垃圾警示牌。对判官庄村生活污水直排村内道路的问题组织环卫人员对道路进行了全面打扫和清理，对路边住户进行了批评教育。郭湖村生活污水直排问题，主要是两家窝子面店造成的，对这两家商户严肃批评教育，并要求对路面进行了全面打扫。加强对村民的环保宣传教育，杜绝污水乱排现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17.关于“污染治理排查不力”的问题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对畜禽养殖污染企业废水排放等问题进行全面排查。廖楼村养殖户将废弃物露天堆放的问题，已对养殖户进行批评教育，养殖户已将废弃物及时清理转运，严禁直接排入排水沟渠。闽营村养殖户的废弃物已及时清理转运。水田村养殖户进行批评教育，对养殖废弃物及时清理，责令限期整改。黄营村养殖户由于养鸡不景气，已停止养殖。任集村粉条厂问题，对粉条厂进行批评教育，并对油脂残渣进行了全面清理，严禁此类情况再次发生，对违规排放污染物的企业依法进行查处。</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18.关于“应急物资储备库‘有名无实’”的问题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经查，该问题主要黄营、宋湾村对应急管理工作敷衍应付，未完善相关应急物资管理制度造成，现已完善相关制度。补充应急储备物资、完善应急物资出入库登记和每月清查台账。整改以来，镇应急办每月检查1次，未发现新的问题行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19.关于“安全生产管理职责压得不实”的问题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经查，该问题主要是日常工作中对安全生产工作的宣传不到位，安全意识淡薄造成，现已利用应急消防车、安全活动宣传版面、村村大喇叭进行应急安全宣传教育。对黄营村高压电线裸露、后楼下水盖板破损等问题，督促供电所、后楼村及时整改，目前已整改完成。整改以来，通过走访未发现安全生产隐患矛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21.关于“存在形式主义倾向，规矩意识不强”的问题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对各村标识标牌进行全面排查清理，镇党建办、镇纪委到各村督导，目前全镇各村“烂挂牌”已全部清理。7月份分两批召开五星镇村“两委”干部工作能力专题培训会，确保全镇村“两委”干部应学尽学，通过学习，全镇村“两委”干部规矩意识有所增强、履职能力有所提升。</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22.关于“监委会成员对自身职责认识不清，监管缺位”的问题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一是镇纪委组织党建办、三资办、审计站负责同志对村监委会干部进行全面培训一次，在会上详细讲解监委会职责、工作流程及监督重点，会上还通过现场提问的方式对部分监委会成员进行了测试。二是镇纪委组织党建办、三资办、审计站负责同志到王葛庄、水田、南马庄等重点村进行了现场工作督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23.关于“‘四风’顽疾依旧存在”的问题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开展违规吃喝、违规发放礼品等问题专项学习和检查，责令后楼村以后楼小学维修名义套取资金作为招待费用和2024年春节期间公款购买白酒向村干部、网格员发放福利负领导责任的党支部书记和直接责任人写出了深刻检查。</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24.关于“将惠民政策异化为‘普惠福利’”的问题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开展违规领取惠民补贴专项整治。对所有违规领取救灾、补贴资金的情况进行全面排查，对涉及违规领取资金的村组干部及相关人员进行严肃批评教育，情节严重的给予党纪政纪处分，并追回违规资金。今年以来共追回资金32550元、党政纪处分10人、组织处理7人。同时，完善冬春救助发放审核机制，结合上级政策要求，制定了《五星镇受灾群众冬春期间生活救助工作方案》严格按方案要求执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25.关于“套取集体土地地力补贴另作它用”的问题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整改进展情况：经全面排查发现大李营、任集、宋湾等村存在有违规套取地力补贴现象。目前，大李营、任集、宋湾等村均已完成对违规套取地力补贴行为的全面排查，对</w:t>
      </w:r>
      <w:r>
        <w:rPr>
          <w:rFonts w:hint="eastAsia" w:eastAsia="仿宋_GB2312" w:cs="仿宋"/>
          <w:color w:val="auto"/>
          <w:kern w:val="0"/>
          <w:sz w:val="32"/>
          <w:szCs w:val="32"/>
          <w:lang w:val="en-US" w:eastAsia="zh-CN" w:bidi="ar-SA"/>
        </w:rPr>
        <w:t>涉嫌套取的</w:t>
      </w:r>
      <w:r>
        <w:rPr>
          <w:rFonts w:hint="eastAsia" w:ascii="仿宋" w:hAnsi="仿宋" w:eastAsia="仿宋_GB2312" w:cs="仿宋"/>
          <w:color w:val="auto"/>
          <w:kern w:val="0"/>
          <w:sz w:val="32"/>
          <w:szCs w:val="32"/>
          <w:lang w:val="en-US" w:eastAsia="zh-CN" w:bidi="ar-SA"/>
        </w:rPr>
        <w:t>资金进行了追缴并及时上交至镇财政账户</w:t>
      </w:r>
      <w:r>
        <w:rPr>
          <w:rFonts w:hint="eastAsia" w:eastAsia="仿宋_GB2312" w:cs="仿宋"/>
          <w:color w:val="auto"/>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26.关于“集体资产出租租赁不规范”的问题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针对县委巡察反馈的集体资产出租租赁不规范问题，整改工作正稳步推进。目前已完成对陈庄、判官庄、黄营等村集体资产出租租赁情况的全面清查，对于未签订书面合同的，已督促相关村与租户沟通，补签了合同，明确了租赁期限、租金等关键条款。针对廖楼、水田、大李营、前孙楼等村集体土地超长期租赁合同问题，已依据三资管理要求，与租户协商重新签订租赁新合同，已完成签订。</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27.关于“村级集体资产底数不清，监督监管职责缺位”的问题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由三资办牵头对水田、台庄等村村级集体资产展开全面清查盘点。通过实地走访、查阅资料等方式，详细梳理资产状况，逐一登记造册，基本建立起较为完善的资产台账，明确了资产的名称、数量、位置、租金、租期等关键信息。水田、台庄等村村干部现已能较准确掌握集体资产相关情况，并开始落实动态管理要求，定期更新资产信息，有效降低了集体资产流失风险。</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28.关于“集体资产资源被低价处置或无偿占用”的问题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整改进展情况：对各村集体资产资源被低价处置或无偿占用情况进行排查。经查，方营村敬老院由于闲置，暂由村卫生室使用，并由村卫生室负责日常维护。黄营坑塘已责令农户清理作物，禁止占用。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29.关于“挪用专项以及其他财政资金，损害群众利益”的问题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组织相关人员对挪用专项及其他财政资金情况进行清查，发现台庄村用空心村整治资金、土地复垦款等奖补资金偿还村集体债务；陈庄村用村集体收入替14组偿还债务及利息；判官庄村将空心村整治后产生的集体土地地力补贴款4.4万余元转化为村级行政经费用于村公共支出。镇组织相关村进行了集体资金使用培训，确保以后资金使用规范，责令相关村负责人</w:t>
      </w:r>
      <w:r>
        <w:rPr>
          <w:rFonts w:hint="eastAsia" w:eastAsia="仿宋_GB2312" w:cs="仿宋"/>
          <w:color w:val="auto"/>
          <w:kern w:val="0"/>
          <w:sz w:val="32"/>
          <w:szCs w:val="32"/>
          <w:lang w:val="en-US" w:eastAsia="zh-CN" w:bidi="ar-SA"/>
        </w:rPr>
        <w:t>作</w:t>
      </w:r>
      <w:r>
        <w:rPr>
          <w:rFonts w:hint="eastAsia" w:ascii="仿宋" w:hAnsi="仿宋" w:eastAsia="仿宋_GB2312" w:cs="仿宋"/>
          <w:color w:val="auto"/>
          <w:kern w:val="0"/>
          <w:sz w:val="32"/>
          <w:szCs w:val="32"/>
          <w:lang w:val="en-US" w:eastAsia="zh-CN" w:bidi="ar-SA"/>
        </w:rPr>
        <w:t>出深刻检讨。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30.关于“村级财务管理不规范”的问题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针对判官庄、陈庄、后楼村集体土地租金收入未纳入村级财务统一核算问题，已督促相关村将租金收入全部纳入村级财务，规范了收支流程。冬春救助资金退回入村集体收入的事情依据县集中整治群众身边不正之风和腐败问题工作领导小组文件（集中整治组【2024】5号）文件精神，涉案财物可以返还给群众个人或者村集体。</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31.关于“党员干部日常教育管理走过场”的问题</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每月9号县“主题党日”活动通知下发后，镇党建办当日完成梳理并推送至各村；并在随机抽查5个村的学习记录，均按县级下发内容组织学习，未发现偏离情况；对其余村的学习记录核查工作将在月底前完成；在7月已召开党员教育管理专题培训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32.关于“对党员干部日常监管不严”的问题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一是组织党员干部开展中央八项规定精神学习，提高学员干部遵守纪律的自觉性。今年以来共开展学习3次。二是开展违规饮酒检查。今年以来共组织测酒3次，没有发现有人饮酒。三是镇纪委对闽营村监委会主任张某在工作日中午违规饮酒的问题线索进行了初步核实，经查张某在工作日中午饮酒情况属实。因家中有私客张某向支部书记请了假，中午培客人喝了白酒，请客的全部费用由个人负担，下午接到党支部书记的电话后到村部参加了巡查座谈。张某虽然是在请假因私的情况下中午饮酒，但存在闽营村党支部在巡查期间没有向巡查组报备，张某个人在饮酒后不应到共公办公室等问题，说明闽村党支部书记对巡查工作重视不够，对村干部管理不严等问题，五星镇纪委给予闽村党支部书记提醒谈话处理，建议张某辞去党支部委员、监委会主任职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33.关于“存在‘挂名村干’、人岗不符现象”的问题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w:t>
      </w:r>
      <w:r>
        <w:rPr>
          <w:rFonts w:hint="eastAsia" w:ascii="仿宋_GB2312" w:hAnsi="仿宋_GB2312" w:eastAsia="仿宋_GB2312" w:cs="仿宋_GB2312"/>
          <w:sz w:val="32"/>
          <w:szCs w:val="32"/>
          <w:lang w:val="en-US" w:eastAsia="zh-CN"/>
        </w:rPr>
        <w:t>镇党委派出考核组，对南张楼村、水田村等“挂名村干”进行免职或同意辞职，对培养的后备力量按任职程序进行考核，选取精干力量进村工作，同时对全镇各村优秀后备力量进行多方面培养，充实各村“两委”后备力量。其中，张楼村王某某已辞职，王某任南张楼村村委委员；水田村刘某已辞职，陈某任水田村村委委员；郭湖村编外人员李某、徐某已清退，村会计由吴某兼任，治保主任由李某兼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34.关于“乡村治理能力不强，‘四议两公开’制度执行走过场”的问题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党建办已组织开展“四议两公开”制度专题培训1期，覆盖各村党支部书记、监督委员会成员40余人，通过政策解读、案例教学明确制度执行流程与要点；运用乡村在线系统对四议两公开议题发布情况进行督查并在每月组织例会进行通报；目前各村能按要求运用“四议两公开”工作法推进村务决策。</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35.关于“篡改会议记录，工作过程不严不实”的问题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党建办已成立专项核查组，查阅陈庄、判官庄、任集、宋湾、南张楼、魏楼6个村会议记录，比对发现记录存在内容篡改、时间涂改问题。判官庄村时任组织委员因工作不力已辞职；任集村组织委员、魏楼组织委员已作出书面检查；南张楼村就此问题召开警示教育会，村组织委员做出检讨；陈庄村就此类问题做出情况说明并对村组织委员进行专题培训；宋湾村责任人已受到批评教育并作出检查。镇党建办每月组织例会上加强对会议记录的规范培训，避免再次出现此类问题。</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36.关于“‘三务’公开不规范”的问题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根据村级“三务”公开工作要求，结合实际，制定了村级“三务”公开工作制度，规范村级“三务”公开内容及形式，督促后楼村、大李营村、闽营村等村按要求开展“三务”公开。目前，各村均已严格按照制度要求开展“三务”公开工作，公开栏内容完整、分区清晰，常规事项按时更新。</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37.关于“组织活力不足”的问题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进一步广泛摸排年龄在45周岁以下，具有大专及以上学历，政治素质高、带富能力强、服务意识好的人为村后备力量。镇党委举办后备力量培训班，制定“一人一策”培养计划，对德才兼备、实绩突出、群众认可的后备力量适当交任务、压担子，做到早培养、早成熟、早使用。目前已有8名年轻干部培养成熟，已进入村“两委”班子，村“两委”干部平均年龄下降，村党组织活力增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38.关于“村‘两委’主要负责人工作方法简单粗暴”的问题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党建办组织两村“两委”干部重新梳理便民服务流程，明确“费用收缴”与“证明盖章、政策办理”分轨运行；对郭湖、后楼两村开展专项督导，现场核查服务台账，督促两村修订便民服务流程，杜绝“捆绑式”服务。</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39.关于“公益性岗位管理不规范，考勤管理流于形式”的问题</w:t>
      </w:r>
    </w:p>
    <w:p>
      <w:pPr>
        <w:keepNext w:val="0"/>
        <w:keepLines w:val="0"/>
        <w:pageBreakBefore w:val="0"/>
        <w:widowControl w:val="0"/>
        <w:shd w:val="clear" w:color="auto" w:fill="auto"/>
        <w:kinsoku/>
        <w:wordWrap/>
        <w:overflowPunct/>
        <w:topLinePunct w:val="0"/>
        <w:autoSpaceDE/>
        <w:autoSpaceDN/>
        <w:bidi w:val="0"/>
        <w:adjustRightInd/>
        <w:snapToGrid/>
        <w:spacing w:line="580" w:lineRule="exact"/>
        <w:ind w:firstLine="64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根据巡察反馈的问题，召开了专门的公益性岗位管理推进会，结合上级文件精神制定了《新野县五星镇公益性岗位人员考核管理办法》。通过不定期对各村从业人员到岗情况、工作时间、工作质量等情况进行督促检查，2季度通过考核评选出了13名优秀人员并给与奖励，2人因日常工作不积极予以解聘。</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_GB2312" w:cs="楷体"/>
          <w:b w:val="0"/>
          <w:bCs/>
          <w:sz w:val="32"/>
          <w:szCs w:val="32"/>
          <w:lang w:val="en" w:eastAsia="zh-CN"/>
        </w:rPr>
      </w:pPr>
      <w:r>
        <w:rPr>
          <w:rFonts w:hint="eastAsia" w:ascii="楷体" w:hAnsi="楷体" w:eastAsia="楷体_GB2312" w:cs="楷体"/>
          <w:b w:val="0"/>
          <w:bCs/>
          <w:sz w:val="32"/>
          <w:szCs w:val="32"/>
          <w:lang w:val="en" w:eastAsia="zh-CN"/>
        </w:rPr>
        <w:t>（二）对长期整改任务采取的重要举措和取得的阶段性成效</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2.关于“部分村支部班子不健全”的问题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_GB2312" w:cs="仿宋"/>
          <w:color w:val="auto"/>
          <w:kern w:val="0"/>
          <w:sz w:val="32"/>
          <w:szCs w:val="32"/>
          <w:lang w:val="en-US" w:eastAsia="zh-CN" w:bidi="ar-SA"/>
        </w:rPr>
      </w:pPr>
      <w:r>
        <w:rPr>
          <w:rFonts w:hint="eastAsia" w:ascii="仿宋" w:hAnsi="仿宋" w:eastAsia="仿宋_GB2312" w:cs="仿宋"/>
          <w:color w:val="auto"/>
          <w:kern w:val="0"/>
          <w:sz w:val="32"/>
          <w:szCs w:val="32"/>
          <w:lang w:val="en-US" w:eastAsia="zh-CN" w:bidi="ar-SA"/>
        </w:rPr>
        <w:t>整改进展情况：</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党委</w:t>
      </w:r>
      <w:r>
        <w:rPr>
          <w:rFonts w:hint="eastAsia" w:ascii="仿宋_GB2312" w:hAnsi="仿宋_GB2312" w:eastAsia="仿宋_GB2312" w:cs="仿宋_GB2312"/>
          <w:sz w:val="32"/>
          <w:szCs w:val="32"/>
        </w:rPr>
        <w:t>对全镇20个村“两委”班子成员履职情况进行考核，经村民代表大会补选及镇党委研究决定，现已配齐缺职干部，现正在逐步清理整顿不担当不作为干部、编外人员。</w:t>
      </w:r>
      <w:r>
        <w:rPr>
          <w:rFonts w:hint="eastAsia" w:ascii="仿宋_GB2312" w:hAnsi="仿宋_GB2312" w:eastAsia="仿宋_GB2312" w:cs="仿宋_GB2312"/>
          <w:sz w:val="32"/>
          <w:szCs w:val="32"/>
          <w:lang w:val="en-US" w:eastAsia="zh-CN"/>
        </w:rPr>
        <w:t>其中，后楼村杨某、杨某已辞职，杜某、李某任村“两委”干部；郭湖村编外人员李某、徐某已清退，现村会计由吴某兼任、治保主任由李某兼任。</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7（1）.关于“村民生活用水”的问题</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textAlignment w:val="auto"/>
        <w:outlineLvl w:val="9"/>
        <w:rPr>
          <w:rFonts w:hint="eastAsia" w:ascii="楷体" w:hAnsi="楷体" w:eastAsia="楷体_GB2312" w:cs="楷体"/>
          <w:b w:val="0"/>
          <w:bCs/>
          <w:sz w:val="32"/>
          <w:szCs w:val="32"/>
          <w:lang w:val="en" w:eastAsia="zh-CN"/>
        </w:rPr>
      </w:pPr>
      <w:r>
        <w:rPr>
          <w:rFonts w:hint="eastAsia" w:ascii="仿宋_GB2312" w:hAnsi="仿宋_GB2312" w:eastAsia="仿宋_GB2312" w:cs="仿宋_GB2312"/>
          <w:color w:val="auto"/>
          <w:sz w:val="32"/>
          <w:szCs w:val="32"/>
          <w:lang w:val="en-US" w:eastAsia="zh-CN"/>
        </w:rPr>
        <w:t>整改进展情况：</w:t>
      </w:r>
      <w:r>
        <w:rPr>
          <w:rFonts w:hint="eastAsia" w:ascii="仿宋_GB2312" w:hAnsi="仿宋_GB2312" w:eastAsia="仿宋_GB2312" w:cs="仿宋_GB2312"/>
          <w:sz w:val="32"/>
          <w:szCs w:val="32"/>
        </w:rPr>
        <w:t>对台庄、魏楼，后楼等已铺设有管网的村，积极对上衔接沟通，争取维修改建项目落地见效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判官庄村没有管网的村向上争取县丹江水连通项目。同时，我镇发动相关村组干部、群众，运用“四议两公开”工作法，积极筹措项目配套资金。整合“一事一议”项目等资金用于弥补群众安全饮水工程建设资金不足，保证整改任务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目前，魏楼村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后楼村、</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龙庙村安全饮水管道维修项目已纳入县规划建设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判官庄村安全饮水也已纳入县丹江水建设项目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争取潜水泵4台、水罐2个、泵管17节、管道3.35万米，正在有序推进建设。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right="0" w:firstLine="642"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20.关于“信访矛盾突出，积案化解不力”的问题</w:t>
      </w:r>
    </w:p>
    <w:p>
      <w:pPr>
        <w:keepNext w:val="0"/>
        <w:keepLines w:val="0"/>
        <w:pageBreakBefore w:val="0"/>
        <w:widowControl w:val="0"/>
        <w:kinsoku/>
        <w:wordWrap/>
        <w:overflowPunct/>
        <w:topLinePunct w:val="0"/>
        <w:autoSpaceDE/>
        <w:autoSpaceDN/>
        <w:bidi w:val="0"/>
        <w:adjustRightInd/>
        <w:snapToGrid/>
        <w:spacing w:before="0" w:after="0" w:line="580" w:lineRule="exact"/>
        <w:ind w:right="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整改进展情况：建立健全了信访接待制度。完善了信访大厅领导接待制度，实行每周一由党政正职接待制度。建立健全了信访矛盾排查制度。确定每月24号至25号为信访矛盾排查日，由包村干部进村入户排查信访矛盾线索，并建立台帐，今年以来共组织矛盾纠纷排查9次。建立健全了信访矛盾化解机制，对排查出的矛盾纠纷化解实行包村班子成员、党支部书记双负责制，确保做到小事不出村、大事不出镇。建立健全信访积疑化解台帐。实行包保责任制，确保积案化解。经过努力，马庄耕地纠纷等一批信访案件得到化解，有效缓解了当前的信访压力。但由于信访体量较大，仍需逐步推进化解。</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_GB2312" w:cs="楷体"/>
          <w:b w:val="0"/>
          <w:bCs/>
          <w:sz w:val="32"/>
          <w:szCs w:val="32"/>
          <w:lang w:val="en" w:eastAsia="zh-CN"/>
        </w:rPr>
      </w:pPr>
      <w:r>
        <w:rPr>
          <w:rFonts w:hint="eastAsia" w:ascii="楷体" w:hAnsi="楷体" w:eastAsia="楷体_GB2312" w:cs="楷体"/>
          <w:b w:val="0"/>
          <w:bCs/>
          <w:sz w:val="32"/>
          <w:szCs w:val="32"/>
          <w:lang w:val="en" w:eastAsia="zh-CN"/>
        </w:rPr>
        <w:t>（</w:t>
      </w:r>
      <w:r>
        <w:rPr>
          <w:rFonts w:hint="eastAsia" w:ascii="楷体" w:hAnsi="楷体" w:eastAsia="楷体_GB2312" w:cs="楷体"/>
          <w:b w:val="0"/>
          <w:bCs/>
          <w:sz w:val="32"/>
          <w:szCs w:val="32"/>
          <w:lang w:val="en-US" w:eastAsia="zh-CN"/>
        </w:rPr>
        <w:t>三</w:t>
      </w:r>
      <w:r>
        <w:rPr>
          <w:rFonts w:hint="eastAsia" w:ascii="楷体" w:hAnsi="楷体" w:eastAsia="楷体_GB2312" w:cs="楷体"/>
          <w:b w:val="0"/>
          <w:bCs/>
          <w:sz w:val="32"/>
          <w:szCs w:val="32"/>
          <w:lang w:val="en" w:eastAsia="zh-CN"/>
        </w:rPr>
        <w:t>）巡察移交问题线索和信访办理情况</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sz w:val="32"/>
          <w:szCs w:val="32"/>
          <w:lang w:eastAsia="zh-CN"/>
        </w:rPr>
      </w:pPr>
      <w:r>
        <w:rPr>
          <w:rFonts w:hint="eastAsia" w:eastAsia="仿宋_GB2312" w:cs="仿宋"/>
          <w:b w:val="0"/>
          <w:bCs/>
          <w:sz w:val="32"/>
          <w:szCs w:val="32"/>
          <w:lang w:val="en" w:eastAsia="zh-CN"/>
        </w:rPr>
        <w:t>截至</w:t>
      </w:r>
      <w:r>
        <w:rPr>
          <w:rFonts w:hint="eastAsia" w:eastAsia="仿宋_GB2312" w:cs="仿宋"/>
          <w:b w:val="0"/>
          <w:bCs/>
          <w:sz w:val="32"/>
          <w:szCs w:val="32"/>
          <w:lang w:val="en-US" w:eastAsia="zh-CN"/>
        </w:rPr>
        <w:t>10月15日，巡察移交的11件信访件，已办结11件。</w:t>
      </w:r>
      <w:r>
        <w:rPr>
          <w:rFonts w:hint="eastAsia" w:ascii="仿宋_GB2312" w:hAnsi="仿宋_GB2312" w:eastAsia="仿宋_GB2312" w:cs="仿宋_GB2312"/>
          <w:sz w:val="32"/>
          <w:szCs w:val="32"/>
          <w:lang w:val="en-US" w:eastAsia="zh-CN"/>
        </w:rPr>
        <w:t>办理过程严格遵循相关程序，确保件件有着落，给群众满意答复。</w:t>
      </w:r>
    </w:p>
    <w:p>
      <w:pPr>
        <w:pStyle w:val="6"/>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lang w:eastAsia="zh-CN"/>
        </w:rPr>
      </w:pPr>
      <w:r>
        <w:rPr>
          <w:rFonts w:hint="eastAsia" w:ascii="黑体" w:hAnsi="黑体" w:eastAsia="黑体" w:cs="黑体"/>
          <w:b w:val="0"/>
          <w:bCs/>
          <w:sz w:val="32"/>
          <w:szCs w:val="32"/>
          <w:lang w:eastAsia="zh-CN"/>
        </w:rPr>
        <w:t>三、下一步工作安排</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eastAsia="仿宋_GB2312" w:cs="仿宋"/>
          <w:b w:val="0"/>
          <w:bCs/>
          <w:sz w:val="32"/>
          <w:szCs w:val="32"/>
          <w:lang w:val="en-US" w:eastAsia="zh-CN"/>
        </w:rPr>
        <w:t>1.</w:t>
      </w:r>
      <w:r>
        <w:rPr>
          <w:rFonts w:hint="eastAsia" w:ascii="仿宋_GB2312" w:hAnsi="仿宋_GB2312" w:eastAsia="仿宋_GB2312" w:cs="仿宋_GB2312"/>
          <w:b/>
          <w:bCs/>
          <w:sz w:val="32"/>
          <w:szCs w:val="32"/>
        </w:rPr>
        <w:t>持续巩固整改成效。</w:t>
      </w:r>
      <w:r>
        <w:rPr>
          <w:rFonts w:hint="eastAsia" w:ascii="仿宋_GB2312" w:hAnsi="仿宋_GB2312" w:eastAsia="仿宋_GB2312" w:cs="仿宋_GB2312"/>
          <w:kern w:val="2"/>
          <w:sz w:val="32"/>
          <w:szCs w:val="32"/>
          <w:lang w:val="en-US" w:eastAsia="zh-CN" w:bidi="ar-SA"/>
        </w:rPr>
        <w:t>对已经整改到位的事项，切实抓好巩固提高，加强跟踪管理，认真开展“回头看”，坚决防止问题反弹。对需长期坚持的整改事项，盯紧看牢，抓紧抓实，不断巩固提升整改成效。</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持续加强制度建设。</w:t>
      </w:r>
      <w:r>
        <w:rPr>
          <w:rFonts w:hint="eastAsia" w:ascii="仿宋_GB2312" w:hAnsi="仿宋_GB2312" w:eastAsia="仿宋_GB2312" w:cs="仿宋_GB2312"/>
          <w:sz w:val="32"/>
          <w:szCs w:val="32"/>
        </w:rPr>
        <w:t>持续加强制度建设，及时将阶段性的有效举措转化为规章制度，持续建立完善一套基础性、长效性的制度规定，以制度管根本、管长远，真正做到用制度管权管事管人，确保各项工作制度化、规范化、科学化。</w:t>
      </w:r>
    </w:p>
    <w:p>
      <w:pPr>
        <w:pStyle w:val="6"/>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持续提升工作水平。</w:t>
      </w:r>
      <w:r>
        <w:rPr>
          <w:rFonts w:hint="eastAsia" w:ascii="仿宋_GB2312" w:hAnsi="仿宋_GB2312" w:eastAsia="仿宋_GB2312" w:cs="仿宋_GB2312"/>
          <w:sz w:val="32"/>
          <w:szCs w:val="32"/>
        </w:rPr>
        <w:t>认真总结整改工作，进一步优化思路、谋划举措、创新方法，把整改工作与加强党的建设、强化履职服务保障、提高干部素质能力等结合起来，与完成</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党委政府各项工作任务、推动经济社会发展结合起来，以巡察整改推动乡村各项工作开展，以工作实绩检验巡察整改成效，切实达到统一思想、解决问题、转变作风、推进工作的目的。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欢迎广大干部群众对巡察整改落实情况进行监督。如有意见和建议，请及时向我们反映。联系方式：</w:t>
      </w:r>
      <w:r>
        <w:rPr>
          <w:rFonts w:hint="eastAsia" w:ascii="仿宋_GB2312" w:hAnsi="仿宋_GB2312" w:eastAsia="仿宋_GB2312" w:cs="仿宋_GB2312"/>
          <w:color w:val="auto"/>
          <w:kern w:val="0"/>
          <w:sz w:val="32"/>
          <w:szCs w:val="32"/>
          <w:u w:val="none"/>
          <w:lang w:val="en-US" w:eastAsia="zh-CN" w:bidi="ar-SA"/>
        </w:rPr>
        <w:t>电话66582035；电子邮箱xyxwxdzb@163.com。</w:t>
      </w:r>
    </w:p>
    <w:p>
      <w:pPr>
        <w:pStyle w:val="2"/>
        <w:keepNext w:val="0"/>
        <w:keepLines w:val="0"/>
        <w:pageBreakBefore w:val="0"/>
        <w:kinsoku/>
        <w:wordWrap/>
        <w:overflowPunct/>
        <w:topLinePunct w:val="0"/>
        <w:autoSpaceDE/>
        <w:autoSpaceDN/>
        <w:bidi w:val="0"/>
        <w:spacing w:line="5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中共新野县五星镇委员会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2025年10月15日</w:t>
      </w:r>
    </w:p>
    <w:p>
      <w:pPr>
        <w:keepNext w:val="0"/>
        <w:keepLines w:val="0"/>
        <w:pageBreakBefore w:val="0"/>
        <w:kinsoku/>
        <w:wordWrap/>
        <w:overflowPunct/>
        <w:topLinePunct w:val="0"/>
        <w:autoSpaceDE/>
        <w:autoSpaceDN/>
        <w:bidi w:val="0"/>
        <w:spacing w:line="58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OWZkMjY3ZDM0NzlhNDJhODNmMjhiMzRmN2NmMjAifQ=="/>
  </w:docVars>
  <w:rsids>
    <w:rsidRoot w:val="68FB491E"/>
    <w:rsid w:val="01D64122"/>
    <w:rsid w:val="0BBB667E"/>
    <w:rsid w:val="14C96A43"/>
    <w:rsid w:val="18EB0D9F"/>
    <w:rsid w:val="1E24378F"/>
    <w:rsid w:val="2B25587B"/>
    <w:rsid w:val="2DDC3961"/>
    <w:rsid w:val="3B43343F"/>
    <w:rsid w:val="3EDA5212"/>
    <w:rsid w:val="4CAA019C"/>
    <w:rsid w:val="50210776"/>
    <w:rsid w:val="532F6E16"/>
    <w:rsid w:val="64C01EB3"/>
    <w:rsid w:val="68FB491E"/>
    <w:rsid w:val="6EAB3BD4"/>
    <w:rsid w:val="DFDF873C"/>
    <w:rsid w:val="F1FDA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首行缩进1"/>
    <w:basedOn w:val="3"/>
    <w:qFormat/>
    <w:uiPriority w:val="0"/>
    <w:pPr>
      <w:ind w:firstLine="420" w:firstLineChars="100"/>
    </w:pPr>
  </w:style>
  <w:style w:type="paragraph" w:styleId="3">
    <w:name w:val="Body Text"/>
    <w:basedOn w:val="1"/>
    <w:next w:val="1"/>
    <w:qFormat/>
    <w:uiPriority w:val="0"/>
    <w:pPr>
      <w:widowControl/>
      <w:spacing w:line="540" w:lineRule="exact"/>
      <w:ind w:firstLine="737"/>
    </w:pPr>
    <w:rPr>
      <w:rFonts w:ascii="仿宋" w:hAnsi="仿宋" w:cs="仿宋"/>
      <w:kern w:val="0"/>
      <w:sz w:val="36"/>
      <w:szCs w:val="36"/>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qFormat/>
    <w:uiPriority w:val="0"/>
    <w:pPr>
      <w:ind w:firstLine="420" w:firstLineChars="100"/>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8694</Words>
  <Characters>8876</Characters>
  <Lines>0</Lines>
  <Paragraphs>0</Paragraphs>
  <TotalTime>0</TotalTime>
  <ScaleCrop>false</ScaleCrop>
  <LinksUpToDate>false</LinksUpToDate>
  <CharactersWithSpaces>8931</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2025-10-31T01:35:00Z</dcterms:created>
  <dc:creator>.</dc:creator>
  <cp:lastModifiedBy>user</cp:lastModifiedBy>
  <dcterms:modified xsi:type="dcterms:W3CDTF">2026-01-29T16:35:02Z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CA685F085761455EAFEB7347911559D3</vt:lpwstr>
  </property>
</Properties>
</file>